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D825D" w14:textId="77777777" w:rsidR="004E536F" w:rsidRPr="00C22286" w:rsidRDefault="004E536F">
      <w:pPr>
        <w:widowControl w:val="0"/>
        <w:pBdr>
          <w:top w:val="nil"/>
          <w:left w:val="nil"/>
          <w:bottom w:val="nil"/>
          <w:right w:val="nil"/>
          <w:between w:val="nil"/>
        </w:pBdr>
        <w:spacing w:after="0" w:line="276" w:lineRule="auto"/>
        <w:rPr>
          <w:rFonts w:asciiTheme="majorHAnsi" w:hAnsiTheme="majorHAnsi" w:cstheme="majorHAnsi"/>
        </w:rPr>
      </w:pPr>
    </w:p>
    <w:p w14:paraId="62AD825E" w14:textId="5B7A9211" w:rsidR="004E536F" w:rsidRPr="00C22286" w:rsidRDefault="004E536F">
      <w:pPr>
        <w:spacing w:after="0" w:line="276" w:lineRule="auto"/>
        <w:jc w:val="right"/>
        <w:rPr>
          <w:rFonts w:asciiTheme="majorHAnsi" w:hAnsiTheme="majorHAnsi" w:cstheme="majorHAnsi"/>
          <w:b/>
          <w:sz w:val="24"/>
          <w:szCs w:val="24"/>
        </w:rPr>
      </w:pPr>
    </w:p>
    <w:p w14:paraId="62AD825F" w14:textId="77777777" w:rsidR="004E536F" w:rsidRPr="00C22286" w:rsidRDefault="004E536F">
      <w:pPr>
        <w:spacing w:after="0" w:line="276" w:lineRule="auto"/>
        <w:rPr>
          <w:rFonts w:asciiTheme="majorHAnsi" w:hAnsiTheme="majorHAnsi" w:cstheme="majorHAnsi"/>
          <w:b/>
          <w:sz w:val="24"/>
          <w:szCs w:val="24"/>
        </w:rPr>
      </w:pPr>
    </w:p>
    <w:p w14:paraId="62AD8260" w14:textId="30F44A93" w:rsidR="004E536F" w:rsidRPr="00C22286" w:rsidRDefault="001A0600" w:rsidP="00F87CEC">
      <w:pPr>
        <w:spacing w:after="0" w:line="276" w:lineRule="auto"/>
        <w:jc w:val="center"/>
        <w:rPr>
          <w:rFonts w:asciiTheme="majorHAnsi" w:hAnsiTheme="majorHAnsi" w:cstheme="majorHAnsi"/>
          <w:b/>
          <w:color w:val="000000"/>
          <w:sz w:val="48"/>
          <w:szCs w:val="48"/>
        </w:rPr>
      </w:pPr>
      <w:r w:rsidRPr="00C22286">
        <w:rPr>
          <w:rFonts w:asciiTheme="majorHAnsi" w:hAnsiTheme="majorHAnsi" w:cstheme="majorHAnsi"/>
          <w:b/>
          <w:color w:val="000000"/>
          <w:sz w:val="48"/>
          <w:szCs w:val="48"/>
        </w:rPr>
        <w:t>ANNUAL REPORT 20</w:t>
      </w:r>
      <w:r w:rsidR="002E2033" w:rsidRPr="00C22286">
        <w:rPr>
          <w:rFonts w:asciiTheme="majorHAnsi" w:hAnsiTheme="majorHAnsi" w:cstheme="majorHAnsi"/>
          <w:b/>
          <w:color w:val="000000"/>
          <w:sz w:val="48"/>
          <w:szCs w:val="48"/>
        </w:rPr>
        <w:t>20</w:t>
      </w:r>
    </w:p>
    <w:p w14:paraId="62AD8262" w14:textId="77777777" w:rsidR="004E536F" w:rsidRPr="00C22286" w:rsidRDefault="004E536F">
      <w:pPr>
        <w:spacing w:after="0" w:line="276" w:lineRule="auto"/>
        <w:rPr>
          <w:rFonts w:asciiTheme="majorHAnsi" w:hAnsiTheme="majorHAnsi" w:cstheme="majorHAnsi"/>
          <w:b/>
          <w:i/>
          <w:sz w:val="28"/>
          <w:szCs w:val="28"/>
        </w:rPr>
      </w:pPr>
    </w:p>
    <w:p w14:paraId="5E408557" w14:textId="552231F0" w:rsidR="00E87CE4" w:rsidRDefault="001A0600">
      <w:pPr>
        <w:spacing w:after="0" w:line="276" w:lineRule="auto"/>
        <w:rPr>
          <w:rFonts w:asciiTheme="majorHAnsi" w:hAnsiTheme="majorHAnsi" w:cstheme="majorHAnsi"/>
          <w:b/>
          <w:i/>
          <w:iCs/>
          <w:sz w:val="24"/>
          <w:szCs w:val="24"/>
        </w:rPr>
      </w:pPr>
      <w:r w:rsidRPr="00C22286">
        <w:rPr>
          <w:rFonts w:asciiTheme="majorHAnsi" w:hAnsiTheme="majorHAnsi" w:cstheme="majorHAnsi"/>
          <w:b/>
          <w:i/>
          <w:iCs/>
          <w:sz w:val="24"/>
          <w:szCs w:val="24"/>
        </w:rPr>
        <w:t>The action plan for 20</w:t>
      </w:r>
      <w:r w:rsidR="0094632F" w:rsidRPr="00C22286">
        <w:rPr>
          <w:rFonts w:asciiTheme="majorHAnsi" w:hAnsiTheme="majorHAnsi" w:cstheme="majorHAnsi"/>
          <w:b/>
          <w:i/>
          <w:iCs/>
          <w:sz w:val="24"/>
          <w:szCs w:val="24"/>
        </w:rPr>
        <w:t>20</w:t>
      </w:r>
      <w:r w:rsidRPr="00C22286">
        <w:rPr>
          <w:rFonts w:asciiTheme="majorHAnsi" w:hAnsiTheme="majorHAnsi" w:cstheme="majorHAnsi"/>
          <w:b/>
          <w:i/>
          <w:iCs/>
          <w:sz w:val="24"/>
          <w:szCs w:val="24"/>
        </w:rPr>
        <w:t xml:space="preserve"> was based on the NDPC strategy for 2017-2020</w:t>
      </w:r>
      <w:r w:rsidR="00B77AD0" w:rsidRPr="00C22286">
        <w:rPr>
          <w:rFonts w:asciiTheme="majorHAnsi" w:hAnsiTheme="majorHAnsi" w:cstheme="majorHAnsi"/>
          <w:b/>
          <w:i/>
          <w:iCs/>
          <w:sz w:val="24"/>
          <w:szCs w:val="24"/>
        </w:rPr>
        <w:t xml:space="preserve">.  </w:t>
      </w:r>
      <w:r w:rsidR="00C35802">
        <w:rPr>
          <w:rFonts w:asciiTheme="majorHAnsi" w:hAnsiTheme="majorHAnsi" w:cstheme="majorHAnsi"/>
          <w:b/>
          <w:i/>
          <w:iCs/>
          <w:sz w:val="24"/>
          <w:szCs w:val="24"/>
        </w:rPr>
        <w:t>The p</w:t>
      </w:r>
      <w:r w:rsidR="00B77AD0" w:rsidRPr="00C22286">
        <w:rPr>
          <w:rFonts w:asciiTheme="majorHAnsi" w:hAnsiTheme="majorHAnsi" w:cstheme="majorHAnsi"/>
          <w:b/>
          <w:i/>
          <w:iCs/>
          <w:sz w:val="24"/>
          <w:szCs w:val="24"/>
        </w:rPr>
        <w:t>lan has been modified due to the COVID</w:t>
      </w:r>
      <w:r w:rsidR="00BC7205">
        <w:rPr>
          <w:rFonts w:asciiTheme="majorHAnsi" w:hAnsiTheme="majorHAnsi" w:cstheme="majorHAnsi"/>
          <w:b/>
          <w:i/>
          <w:iCs/>
          <w:sz w:val="24"/>
          <w:szCs w:val="24"/>
        </w:rPr>
        <w:t>-</w:t>
      </w:r>
      <w:r w:rsidR="003058EA" w:rsidRPr="00C22286">
        <w:rPr>
          <w:rFonts w:asciiTheme="majorHAnsi" w:hAnsiTheme="majorHAnsi" w:cstheme="majorHAnsi"/>
          <w:b/>
          <w:i/>
          <w:iCs/>
          <w:sz w:val="24"/>
          <w:szCs w:val="24"/>
        </w:rPr>
        <w:t xml:space="preserve">19 </w:t>
      </w:r>
      <w:r w:rsidR="004C5854" w:rsidRPr="00C22286">
        <w:rPr>
          <w:rFonts w:asciiTheme="majorHAnsi" w:hAnsiTheme="majorHAnsi" w:cstheme="majorHAnsi"/>
          <w:b/>
          <w:i/>
          <w:iCs/>
          <w:sz w:val="24"/>
          <w:szCs w:val="24"/>
        </w:rPr>
        <w:t xml:space="preserve">situation </w:t>
      </w:r>
      <w:r w:rsidR="00C35802">
        <w:rPr>
          <w:rFonts w:asciiTheme="majorHAnsi" w:hAnsiTheme="majorHAnsi" w:cstheme="majorHAnsi"/>
          <w:b/>
          <w:i/>
          <w:iCs/>
          <w:sz w:val="24"/>
          <w:szCs w:val="24"/>
        </w:rPr>
        <w:t xml:space="preserve">globally </w:t>
      </w:r>
      <w:r w:rsidR="000C7A99" w:rsidRPr="00C22286">
        <w:rPr>
          <w:rFonts w:asciiTheme="majorHAnsi" w:hAnsiTheme="majorHAnsi" w:cstheme="majorHAnsi"/>
          <w:b/>
          <w:i/>
          <w:iCs/>
          <w:sz w:val="24"/>
          <w:szCs w:val="24"/>
        </w:rPr>
        <w:t>and most activities were held onlin</w:t>
      </w:r>
      <w:r w:rsidR="00014FC7" w:rsidRPr="00C22286">
        <w:rPr>
          <w:rFonts w:asciiTheme="majorHAnsi" w:hAnsiTheme="majorHAnsi" w:cstheme="majorHAnsi"/>
          <w:b/>
          <w:i/>
          <w:iCs/>
          <w:sz w:val="24"/>
          <w:szCs w:val="24"/>
        </w:rPr>
        <w:t xml:space="preserve">e. New conditions helped </w:t>
      </w:r>
      <w:r w:rsidR="004523D7">
        <w:rPr>
          <w:rFonts w:asciiTheme="majorHAnsi" w:hAnsiTheme="majorHAnsi" w:cstheme="majorHAnsi"/>
          <w:b/>
          <w:i/>
          <w:iCs/>
          <w:sz w:val="24"/>
          <w:szCs w:val="24"/>
        </w:rPr>
        <w:t xml:space="preserve">NDPC </w:t>
      </w:r>
      <w:r w:rsidR="00014FC7" w:rsidRPr="00C22286">
        <w:rPr>
          <w:rFonts w:asciiTheme="majorHAnsi" w:hAnsiTheme="majorHAnsi" w:cstheme="majorHAnsi"/>
          <w:b/>
          <w:i/>
          <w:iCs/>
          <w:sz w:val="24"/>
          <w:szCs w:val="24"/>
        </w:rPr>
        <w:t xml:space="preserve">to </w:t>
      </w:r>
      <w:r w:rsidR="00BC7205">
        <w:rPr>
          <w:rFonts w:asciiTheme="majorHAnsi" w:hAnsiTheme="majorHAnsi" w:cstheme="majorHAnsi"/>
          <w:b/>
          <w:i/>
          <w:iCs/>
          <w:sz w:val="24"/>
          <w:szCs w:val="24"/>
        </w:rPr>
        <w:t xml:space="preserve">widen </w:t>
      </w:r>
      <w:r w:rsidR="004523D7">
        <w:rPr>
          <w:rFonts w:asciiTheme="majorHAnsi" w:hAnsiTheme="majorHAnsi" w:cstheme="majorHAnsi"/>
          <w:b/>
          <w:i/>
          <w:iCs/>
          <w:sz w:val="24"/>
          <w:szCs w:val="24"/>
        </w:rPr>
        <w:t>its</w:t>
      </w:r>
      <w:r w:rsidR="00922992" w:rsidRPr="00C22286">
        <w:rPr>
          <w:rFonts w:asciiTheme="majorHAnsi" w:hAnsiTheme="majorHAnsi" w:cstheme="majorHAnsi"/>
          <w:b/>
          <w:i/>
          <w:iCs/>
          <w:sz w:val="24"/>
          <w:szCs w:val="24"/>
        </w:rPr>
        <w:t xml:space="preserve"> </w:t>
      </w:r>
      <w:r w:rsidR="003058EA" w:rsidRPr="00C22286">
        <w:rPr>
          <w:rFonts w:asciiTheme="majorHAnsi" w:hAnsiTheme="majorHAnsi" w:cstheme="majorHAnsi"/>
          <w:b/>
          <w:i/>
          <w:iCs/>
          <w:sz w:val="24"/>
          <w:szCs w:val="24"/>
        </w:rPr>
        <w:t>professional network and</w:t>
      </w:r>
      <w:r w:rsidR="00E010CC" w:rsidRPr="00C22286">
        <w:rPr>
          <w:rFonts w:asciiTheme="majorHAnsi" w:hAnsiTheme="majorHAnsi" w:cstheme="majorHAnsi"/>
          <w:b/>
          <w:i/>
          <w:iCs/>
          <w:sz w:val="24"/>
          <w:szCs w:val="24"/>
        </w:rPr>
        <w:t xml:space="preserve"> to be present at </w:t>
      </w:r>
      <w:r w:rsidR="004C5854" w:rsidRPr="00C22286">
        <w:rPr>
          <w:rFonts w:asciiTheme="majorHAnsi" w:hAnsiTheme="majorHAnsi" w:cstheme="majorHAnsi"/>
          <w:b/>
          <w:i/>
          <w:iCs/>
          <w:sz w:val="24"/>
          <w:szCs w:val="24"/>
        </w:rPr>
        <w:t>numerous events</w:t>
      </w:r>
      <w:r w:rsidR="00EF463F" w:rsidRPr="00C22286">
        <w:rPr>
          <w:rFonts w:asciiTheme="majorHAnsi" w:hAnsiTheme="majorHAnsi" w:cstheme="majorHAnsi"/>
          <w:b/>
          <w:i/>
          <w:iCs/>
          <w:sz w:val="24"/>
          <w:szCs w:val="24"/>
        </w:rPr>
        <w:t xml:space="preserve"> related to the cultural and creative industries </w:t>
      </w:r>
      <w:r w:rsidR="004523D7">
        <w:rPr>
          <w:rFonts w:asciiTheme="majorHAnsi" w:hAnsiTheme="majorHAnsi" w:cstheme="majorHAnsi"/>
          <w:b/>
          <w:i/>
          <w:iCs/>
          <w:sz w:val="24"/>
          <w:szCs w:val="24"/>
        </w:rPr>
        <w:t xml:space="preserve">(CCI) </w:t>
      </w:r>
      <w:r w:rsidR="00EF463F" w:rsidRPr="00C22286">
        <w:rPr>
          <w:rFonts w:asciiTheme="majorHAnsi" w:hAnsiTheme="majorHAnsi" w:cstheme="majorHAnsi"/>
          <w:b/>
          <w:i/>
          <w:iCs/>
          <w:sz w:val="24"/>
          <w:szCs w:val="24"/>
        </w:rPr>
        <w:t>sector</w:t>
      </w:r>
      <w:r w:rsidR="004523D7">
        <w:rPr>
          <w:rFonts w:asciiTheme="majorHAnsi" w:hAnsiTheme="majorHAnsi" w:cstheme="majorHAnsi"/>
          <w:b/>
          <w:i/>
          <w:iCs/>
          <w:sz w:val="24"/>
          <w:szCs w:val="24"/>
        </w:rPr>
        <w:t xml:space="preserve">, thus contributing </w:t>
      </w:r>
      <w:r w:rsidR="00EF463F" w:rsidRPr="00C22286">
        <w:rPr>
          <w:rFonts w:asciiTheme="majorHAnsi" w:hAnsiTheme="majorHAnsi" w:cstheme="majorHAnsi"/>
          <w:b/>
          <w:i/>
          <w:iCs/>
          <w:sz w:val="24"/>
          <w:szCs w:val="24"/>
        </w:rPr>
        <w:t xml:space="preserve">to its </w:t>
      </w:r>
      <w:r w:rsidR="00E87CE4" w:rsidRPr="00C22286">
        <w:rPr>
          <w:rFonts w:asciiTheme="majorHAnsi" w:hAnsiTheme="majorHAnsi" w:cstheme="majorHAnsi"/>
          <w:b/>
          <w:i/>
          <w:iCs/>
          <w:sz w:val="24"/>
          <w:szCs w:val="24"/>
        </w:rPr>
        <w:t>development</w:t>
      </w:r>
      <w:r w:rsidR="00E87CE4" w:rsidRPr="008E2EEF">
        <w:rPr>
          <w:rFonts w:asciiTheme="majorHAnsi" w:hAnsiTheme="majorHAnsi" w:cstheme="majorHAnsi"/>
          <w:b/>
          <w:i/>
          <w:iCs/>
          <w:sz w:val="24"/>
          <w:szCs w:val="24"/>
        </w:rPr>
        <w:t>.  As well as to ratify Legally Binding Agreement, Host Country Agreement. In addition, considerable step forward was the EU D NEAR’s direct funding to NDPC that has been allocated in 2020.</w:t>
      </w:r>
      <w:r w:rsidR="00E87CE4">
        <w:rPr>
          <w:rFonts w:asciiTheme="majorHAnsi" w:hAnsiTheme="majorHAnsi" w:cstheme="majorHAnsi"/>
          <w:b/>
          <w:i/>
          <w:iCs/>
          <w:sz w:val="24"/>
          <w:szCs w:val="24"/>
        </w:rPr>
        <w:t xml:space="preserve"> </w:t>
      </w:r>
    </w:p>
    <w:p w14:paraId="20CACB92" w14:textId="04594549" w:rsidR="00E87CE4" w:rsidRDefault="00E87CE4">
      <w:pPr>
        <w:spacing w:after="0" w:line="276" w:lineRule="auto"/>
      </w:pPr>
    </w:p>
    <w:p w14:paraId="6FC3AF73" w14:textId="77777777" w:rsidR="00E87CE4" w:rsidRPr="00C22286" w:rsidRDefault="00E87CE4">
      <w:pPr>
        <w:spacing w:after="0" w:line="276" w:lineRule="auto"/>
        <w:rPr>
          <w:rFonts w:asciiTheme="majorHAnsi" w:hAnsiTheme="majorHAnsi" w:cstheme="majorHAnsi"/>
          <w:b/>
          <w:sz w:val="24"/>
          <w:szCs w:val="24"/>
        </w:rPr>
      </w:pPr>
    </w:p>
    <w:p w14:paraId="62AD8265" w14:textId="7137383F" w:rsidR="004E536F" w:rsidRPr="00C22286" w:rsidRDefault="001A0600">
      <w:pPr>
        <w:spacing w:line="276" w:lineRule="auto"/>
        <w:rPr>
          <w:rFonts w:asciiTheme="majorHAnsi" w:hAnsiTheme="majorHAnsi" w:cstheme="majorHAnsi"/>
          <w:b/>
          <w:sz w:val="28"/>
          <w:szCs w:val="28"/>
        </w:rPr>
      </w:pPr>
      <w:r w:rsidRPr="00F87CEC">
        <w:rPr>
          <w:rFonts w:asciiTheme="majorHAnsi" w:hAnsiTheme="majorHAnsi" w:cstheme="majorHAnsi"/>
          <w:b/>
          <w:i/>
          <w:iCs/>
          <w:sz w:val="24"/>
          <w:szCs w:val="24"/>
          <w:shd w:val="clear" w:color="auto" w:fill="F79646" w:themeFill="accent6"/>
        </w:rPr>
        <w:t>VISION OF THE NDPC</w:t>
      </w:r>
      <w:r w:rsidRPr="00F87CEC">
        <w:rPr>
          <w:rFonts w:asciiTheme="majorHAnsi" w:hAnsiTheme="majorHAnsi" w:cstheme="majorHAnsi"/>
          <w:b/>
          <w:sz w:val="28"/>
          <w:szCs w:val="28"/>
          <w:shd w:val="clear" w:color="auto" w:fill="F79646" w:themeFill="accent6"/>
        </w:rPr>
        <w:t>.</w:t>
      </w:r>
      <w:r w:rsidRPr="00C22286">
        <w:rPr>
          <w:rFonts w:asciiTheme="majorHAnsi" w:hAnsiTheme="majorHAnsi" w:cstheme="majorHAnsi"/>
          <w:b/>
          <w:sz w:val="28"/>
          <w:szCs w:val="28"/>
        </w:rPr>
        <w:t xml:space="preserve"> </w:t>
      </w:r>
      <w:r w:rsidRPr="00C22286">
        <w:rPr>
          <w:rFonts w:asciiTheme="majorHAnsi" w:hAnsiTheme="majorHAnsi" w:cstheme="majorHAnsi"/>
          <w:sz w:val="24"/>
          <w:szCs w:val="24"/>
        </w:rPr>
        <w:t xml:space="preserve">The creative </w:t>
      </w:r>
      <w:r w:rsidR="004523D7">
        <w:rPr>
          <w:rFonts w:asciiTheme="majorHAnsi" w:hAnsiTheme="majorHAnsi" w:cstheme="majorHAnsi"/>
          <w:sz w:val="24"/>
          <w:szCs w:val="24"/>
        </w:rPr>
        <w:t>i</w:t>
      </w:r>
      <w:r w:rsidRPr="00C22286">
        <w:rPr>
          <w:rFonts w:asciiTheme="majorHAnsi" w:hAnsiTheme="majorHAnsi" w:cstheme="majorHAnsi"/>
          <w:sz w:val="24"/>
          <w:szCs w:val="24"/>
        </w:rPr>
        <w:t>ndustries sector is a driving force in regional and international sustainable development and a cornerstone for cooperation in the ND area, establishing a collaborative framework across wide spheres of society.</w:t>
      </w:r>
    </w:p>
    <w:p w14:paraId="62AD8266" w14:textId="2C05E609" w:rsidR="004E536F" w:rsidRPr="00CA0981" w:rsidRDefault="001A0600">
      <w:pPr>
        <w:spacing w:line="276" w:lineRule="auto"/>
        <w:rPr>
          <w:rFonts w:asciiTheme="majorHAnsi" w:hAnsiTheme="majorHAnsi" w:cstheme="majorHAnsi"/>
          <w:b/>
          <w:sz w:val="28"/>
          <w:szCs w:val="28"/>
          <w:lang w:val="lv-LV"/>
        </w:rPr>
      </w:pPr>
      <w:r w:rsidRPr="00F87CEC">
        <w:rPr>
          <w:rFonts w:asciiTheme="majorHAnsi" w:hAnsiTheme="majorHAnsi" w:cstheme="majorHAnsi"/>
          <w:b/>
          <w:i/>
          <w:iCs/>
          <w:sz w:val="24"/>
          <w:szCs w:val="24"/>
          <w:shd w:val="clear" w:color="auto" w:fill="F79646" w:themeFill="accent6"/>
        </w:rPr>
        <w:t>MISSION OF THE NDPC</w:t>
      </w:r>
      <w:r w:rsidRPr="00C22286">
        <w:rPr>
          <w:rFonts w:asciiTheme="majorHAnsi" w:hAnsiTheme="majorHAnsi" w:cstheme="majorHAnsi"/>
          <w:b/>
          <w:i/>
          <w:iCs/>
          <w:sz w:val="28"/>
          <w:szCs w:val="28"/>
        </w:rPr>
        <w:t>.</w:t>
      </w:r>
      <w:r w:rsidRPr="00C22286">
        <w:rPr>
          <w:rFonts w:asciiTheme="majorHAnsi" w:hAnsiTheme="majorHAnsi" w:cstheme="majorHAnsi"/>
          <w:b/>
          <w:sz w:val="28"/>
          <w:szCs w:val="28"/>
        </w:rPr>
        <w:t xml:space="preserve"> </w:t>
      </w:r>
      <w:r w:rsidRPr="00C22286">
        <w:rPr>
          <w:rFonts w:asciiTheme="majorHAnsi" w:hAnsiTheme="majorHAnsi" w:cstheme="majorHAnsi"/>
          <w:sz w:val="24"/>
          <w:szCs w:val="24"/>
        </w:rPr>
        <w:t xml:space="preserve">To contribute to social and economic sustainable development, innovation and cross-sectoral cooperation in the ND area by focusing on the operating conditions for cultural and creative industries. </w:t>
      </w:r>
    </w:p>
    <w:p w14:paraId="62AD8269" w14:textId="77777777" w:rsidR="004E536F" w:rsidRPr="00C22286" w:rsidRDefault="004E536F">
      <w:pPr>
        <w:shd w:val="clear" w:color="auto" w:fill="FFFFFF"/>
        <w:spacing w:line="276" w:lineRule="auto"/>
        <w:rPr>
          <w:rFonts w:asciiTheme="majorHAnsi" w:hAnsiTheme="majorHAnsi" w:cstheme="majorHAnsi"/>
          <w:b/>
          <w:sz w:val="24"/>
          <w:szCs w:val="24"/>
        </w:rPr>
      </w:pPr>
    </w:p>
    <w:p w14:paraId="62AD826A" w14:textId="77777777" w:rsidR="004E536F" w:rsidRPr="00C22286" w:rsidRDefault="001A0600" w:rsidP="00F87CEC">
      <w:pPr>
        <w:shd w:val="clear" w:color="auto" w:fill="F79646" w:themeFill="accent6"/>
        <w:spacing w:line="276" w:lineRule="auto"/>
        <w:rPr>
          <w:rFonts w:asciiTheme="majorHAnsi" w:hAnsiTheme="majorHAnsi" w:cstheme="majorHAnsi"/>
          <w:b/>
          <w:sz w:val="24"/>
          <w:szCs w:val="24"/>
        </w:rPr>
      </w:pPr>
      <w:r w:rsidRPr="00C22286">
        <w:rPr>
          <w:rFonts w:asciiTheme="majorHAnsi" w:hAnsiTheme="majorHAnsi" w:cstheme="majorHAnsi"/>
          <w:b/>
          <w:sz w:val="24"/>
          <w:szCs w:val="24"/>
        </w:rPr>
        <w:t>CENTRAL AIMS OF THE NDPC</w:t>
      </w:r>
    </w:p>
    <w:p w14:paraId="62AD826B" w14:textId="3827718D" w:rsidR="004E536F" w:rsidRPr="00C22286" w:rsidRDefault="001A0600">
      <w:pPr>
        <w:numPr>
          <w:ilvl w:val="0"/>
          <w:numId w:val="10"/>
        </w:num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C22286">
        <w:rPr>
          <w:rFonts w:asciiTheme="majorHAnsi" w:hAnsiTheme="majorHAnsi" w:cstheme="majorHAnsi"/>
          <w:color w:val="000000"/>
          <w:sz w:val="24"/>
          <w:szCs w:val="24"/>
        </w:rPr>
        <w:t xml:space="preserve">Facilitating </w:t>
      </w:r>
      <w:r w:rsidR="004523D7">
        <w:rPr>
          <w:rFonts w:asciiTheme="majorHAnsi" w:hAnsiTheme="majorHAnsi" w:cstheme="majorHAnsi"/>
          <w:color w:val="000000"/>
          <w:sz w:val="24"/>
          <w:szCs w:val="24"/>
        </w:rPr>
        <w:t xml:space="preserve">the </w:t>
      </w:r>
      <w:r w:rsidRPr="00C22286">
        <w:rPr>
          <w:rFonts w:asciiTheme="majorHAnsi" w:hAnsiTheme="majorHAnsi" w:cstheme="majorHAnsi"/>
          <w:color w:val="000000"/>
          <w:sz w:val="24"/>
          <w:szCs w:val="24"/>
        </w:rPr>
        <w:t xml:space="preserve">development of sustainable and effective policies and incentives.  Connecting and building synergies between CCI stakeholders and other relevant societal actors throughout the entire ND </w:t>
      </w:r>
      <w:proofErr w:type="gramStart"/>
      <w:r w:rsidRPr="00C22286">
        <w:rPr>
          <w:rFonts w:asciiTheme="majorHAnsi" w:hAnsiTheme="majorHAnsi" w:cstheme="majorHAnsi"/>
          <w:color w:val="000000"/>
          <w:sz w:val="24"/>
          <w:szCs w:val="24"/>
        </w:rPr>
        <w:t>area;</w:t>
      </w:r>
      <w:proofErr w:type="gramEnd"/>
    </w:p>
    <w:p w14:paraId="62AD826C" w14:textId="618A2100" w:rsidR="004E536F" w:rsidRPr="00C22286" w:rsidRDefault="001A0600">
      <w:pPr>
        <w:numPr>
          <w:ilvl w:val="0"/>
          <w:numId w:val="10"/>
        </w:numPr>
        <w:pBdr>
          <w:top w:val="nil"/>
          <w:left w:val="nil"/>
          <w:bottom w:val="nil"/>
          <w:right w:val="nil"/>
          <w:between w:val="nil"/>
        </w:pBdr>
        <w:shd w:val="clear" w:color="auto" w:fill="FFFFFF"/>
        <w:spacing w:line="276" w:lineRule="auto"/>
        <w:rPr>
          <w:rFonts w:asciiTheme="majorHAnsi" w:hAnsiTheme="majorHAnsi" w:cstheme="majorHAnsi"/>
          <w:b/>
          <w:color w:val="000000"/>
          <w:sz w:val="24"/>
          <w:szCs w:val="24"/>
        </w:rPr>
      </w:pPr>
      <w:r w:rsidRPr="00C22286">
        <w:rPr>
          <w:rFonts w:asciiTheme="majorHAnsi" w:hAnsiTheme="majorHAnsi" w:cstheme="majorHAnsi"/>
          <w:color w:val="000000"/>
          <w:sz w:val="24"/>
          <w:szCs w:val="24"/>
        </w:rPr>
        <w:t xml:space="preserve">Bridging the gap between public and private funding and strengthening cooperation between CCIs, policymakers and business communities. </w:t>
      </w:r>
    </w:p>
    <w:p w14:paraId="62AD826D" w14:textId="072958E9" w:rsidR="004E536F" w:rsidRPr="00C22286" w:rsidRDefault="001A0600">
      <w:pPr>
        <w:shd w:val="clear" w:color="auto" w:fill="FFFFFF"/>
        <w:spacing w:line="276" w:lineRule="auto"/>
        <w:rPr>
          <w:rFonts w:asciiTheme="majorHAnsi" w:hAnsiTheme="majorHAnsi" w:cstheme="majorHAnsi"/>
          <w:sz w:val="24"/>
          <w:szCs w:val="24"/>
        </w:rPr>
      </w:pPr>
      <w:r w:rsidRPr="00C22286">
        <w:rPr>
          <w:rFonts w:asciiTheme="majorHAnsi" w:hAnsiTheme="majorHAnsi" w:cstheme="majorHAnsi"/>
          <w:sz w:val="24"/>
          <w:szCs w:val="24"/>
        </w:rPr>
        <w:t xml:space="preserve">These aims are not </w:t>
      </w:r>
      <w:r w:rsidR="004523D7">
        <w:rPr>
          <w:rFonts w:asciiTheme="majorHAnsi" w:hAnsiTheme="majorHAnsi" w:cstheme="majorHAnsi"/>
          <w:sz w:val="24"/>
          <w:szCs w:val="24"/>
        </w:rPr>
        <w:t xml:space="preserve">mutually </w:t>
      </w:r>
      <w:r w:rsidRPr="00C22286">
        <w:rPr>
          <w:rFonts w:asciiTheme="majorHAnsi" w:hAnsiTheme="majorHAnsi" w:cstheme="majorHAnsi"/>
          <w:sz w:val="24"/>
          <w:szCs w:val="24"/>
        </w:rPr>
        <w:t>exclusive</w:t>
      </w:r>
      <w:r w:rsidR="003F7894">
        <w:rPr>
          <w:rFonts w:asciiTheme="majorHAnsi" w:hAnsiTheme="majorHAnsi" w:cstheme="majorHAnsi"/>
          <w:sz w:val="24"/>
          <w:szCs w:val="24"/>
        </w:rPr>
        <w:t xml:space="preserve"> </w:t>
      </w:r>
      <w:r w:rsidRPr="00C22286">
        <w:rPr>
          <w:rFonts w:asciiTheme="majorHAnsi" w:hAnsiTheme="majorHAnsi" w:cstheme="majorHAnsi"/>
          <w:sz w:val="24"/>
          <w:szCs w:val="24"/>
        </w:rPr>
        <w:t xml:space="preserve">but </w:t>
      </w:r>
      <w:r w:rsidR="004523D7">
        <w:rPr>
          <w:rFonts w:asciiTheme="majorHAnsi" w:hAnsiTheme="majorHAnsi" w:cstheme="majorHAnsi"/>
          <w:sz w:val="24"/>
          <w:szCs w:val="24"/>
        </w:rPr>
        <w:t>rather complementary</w:t>
      </w:r>
      <w:r w:rsidRPr="00C22286">
        <w:rPr>
          <w:rFonts w:asciiTheme="majorHAnsi" w:hAnsiTheme="majorHAnsi" w:cstheme="majorHAnsi"/>
          <w:sz w:val="24"/>
          <w:szCs w:val="24"/>
        </w:rPr>
        <w:t xml:space="preserve">. Further objectives can arise </w:t>
      </w:r>
      <w:proofErr w:type="gramStart"/>
      <w:r w:rsidRPr="00C22286">
        <w:rPr>
          <w:rFonts w:asciiTheme="majorHAnsi" w:hAnsiTheme="majorHAnsi" w:cstheme="majorHAnsi"/>
          <w:sz w:val="24"/>
          <w:szCs w:val="24"/>
        </w:rPr>
        <w:t>on the basis of</w:t>
      </w:r>
      <w:proofErr w:type="gramEnd"/>
      <w:r w:rsidRPr="00C22286">
        <w:rPr>
          <w:rFonts w:asciiTheme="majorHAnsi" w:hAnsiTheme="majorHAnsi" w:cstheme="majorHAnsi"/>
          <w:sz w:val="24"/>
          <w:szCs w:val="24"/>
        </w:rPr>
        <w:t xml:space="preserve"> these aims on a more relevant basis. The aims should be </w:t>
      </w:r>
      <w:r w:rsidR="004523D7">
        <w:rPr>
          <w:rFonts w:asciiTheme="majorHAnsi" w:hAnsiTheme="majorHAnsi" w:cstheme="majorHAnsi"/>
          <w:sz w:val="24"/>
          <w:szCs w:val="24"/>
        </w:rPr>
        <w:t>achieved</w:t>
      </w:r>
      <w:r w:rsidRPr="00C22286">
        <w:rPr>
          <w:rFonts w:asciiTheme="majorHAnsi" w:hAnsiTheme="majorHAnsi" w:cstheme="majorHAnsi"/>
          <w:sz w:val="24"/>
          <w:szCs w:val="24"/>
        </w:rPr>
        <w:t xml:space="preserve"> by:</w:t>
      </w:r>
    </w:p>
    <w:p w14:paraId="62AD826E" w14:textId="77777777" w:rsidR="004E536F" w:rsidRPr="00C22286" w:rsidRDefault="001A0600">
      <w:pPr>
        <w:numPr>
          <w:ilvl w:val="0"/>
          <w:numId w:val="1"/>
        </w:num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lastRenderedPageBreak/>
        <w:t xml:space="preserve">developing national and regional policies and activities based on knowledge, communication and information </w:t>
      </w:r>
      <w:proofErr w:type="gramStart"/>
      <w:r w:rsidRPr="00C22286">
        <w:rPr>
          <w:rFonts w:asciiTheme="majorHAnsi" w:hAnsiTheme="majorHAnsi" w:cstheme="majorHAnsi"/>
          <w:color w:val="000000"/>
          <w:sz w:val="24"/>
          <w:szCs w:val="24"/>
        </w:rPr>
        <w:t>exchange;</w:t>
      </w:r>
      <w:proofErr w:type="gramEnd"/>
    </w:p>
    <w:p w14:paraId="62AD826F" w14:textId="77777777" w:rsidR="004E536F" w:rsidRPr="00C22286" w:rsidRDefault="001A0600">
      <w:pPr>
        <w:numPr>
          <w:ilvl w:val="0"/>
          <w:numId w:val="1"/>
        </w:num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developing and utilising networks</w:t>
      </w:r>
      <w:r w:rsidRPr="00C22286">
        <w:rPr>
          <w:rFonts w:asciiTheme="majorHAnsi" w:hAnsiTheme="majorHAnsi" w:cstheme="majorHAnsi"/>
          <w:b/>
          <w:color w:val="000000"/>
          <w:sz w:val="24"/>
          <w:szCs w:val="24"/>
        </w:rPr>
        <w:t xml:space="preserve"> </w:t>
      </w:r>
      <w:r w:rsidRPr="00C22286">
        <w:rPr>
          <w:rFonts w:asciiTheme="majorHAnsi" w:hAnsiTheme="majorHAnsi" w:cstheme="majorHAnsi"/>
          <w:color w:val="000000"/>
          <w:sz w:val="24"/>
          <w:szCs w:val="24"/>
        </w:rPr>
        <w:t xml:space="preserve">at regional and national </w:t>
      </w:r>
      <w:proofErr w:type="gramStart"/>
      <w:r w:rsidRPr="00C22286">
        <w:rPr>
          <w:rFonts w:asciiTheme="majorHAnsi" w:hAnsiTheme="majorHAnsi" w:cstheme="majorHAnsi"/>
          <w:color w:val="000000"/>
          <w:sz w:val="24"/>
          <w:szCs w:val="24"/>
        </w:rPr>
        <w:t>levels;</w:t>
      </w:r>
      <w:proofErr w:type="gramEnd"/>
      <w:r w:rsidRPr="00C22286">
        <w:rPr>
          <w:rFonts w:asciiTheme="majorHAnsi" w:hAnsiTheme="majorHAnsi" w:cstheme="majorHAnsi"/>
          <w:color w:val="000000"/>
          <w:sz w:val="24"/>
          <w:szCs w:val="24"/>
        </w:rPr>
        <w:t xml:space="preserve"> </w:t>
      </w:r>
    </w:p>
    <w:p w14:paraId="62AD8270" w14:textId="77777777" w:rsidR="004E536F" w:rsidRPr="00C22286" w:rsidRDefault="001A0600">
      <w:pPr>
        <w:numPr>
          <w:ilvl w:val="0"/>
          <w:numId w:val="1"/>
        </w:num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supporting, developing and promoting collaboration </w:t>
      </w:r>
      <w:proofErr w:type="gramStart"/>
      <w:r w:rsidRPr="00C22286">
        <w:rPr>
          <w:rFonts w:asciiTheme="majorHAnsi" w:hAnsiTheme="majorHAnsi" w:cstheme="majorHAnsi"/>
          <w:color w:val="000000"/>
          <w:sz w:val="24"/>
          <w:szCs w:val="24"/>
        </w:rPr>
        <w:t>projects;</w:t>
      </w:r>
      <w:proofErr w:type="gramEnd"/>
      <w:r w:rsidRPr="00C22286">
        <w:rPr>
          <w:rFonts w:asciiTheme="majorHAnsi" w:hAnsiTheme="majorHAnsi" w:cstheme="majorHAnsi"/>
          <w:color w:val="000000"/>
          <w:sz w:val="24"/>
          <w:szCs w:val="24"/>
        </w:rPr>
        <w:t xml:space="preserve"> </w:t>
      </w:r>
    </w:p>
    <w:p w14:paraId="62AD8271" w14:textId="5844881C" w:rsidR="004E536F" w:rsidRPr="00C22286" w:rsidRDefault="001A0600">
      <w:pPr>
        <w:numPr>
          <w:ilvl w:val="0"/>
          <w:numId w:val="1"/>
        </w:numPr>
        <w:pBdr>
          <w:top w:val="nil"/>
          <w:left w:val="nil"/>
          <w:bottom w:val="nil"/>
          <w:right w:val="nil"/>
          <w:between w:val="nil"/>
        </w:pBdr>
        <w:shd w:val="clear" w:color="auto" w:fill="FFFFFF"/>
        <w:spacing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furthering CCI development and accessibility </w:t>
      </w:r>
      <w:r w:rsidR="004523D7">
        <w:rPr>
          <w:rFonts w:asciiTheme="majorHAnsi" w:hAnsiTheme="majorHAnsi" w:cstheme="majorHAnsi"/>
          <w:color w:val="000000"/>
          <w:sz w:val="24"/>
          <w:szCs w:val="24"/>
        </w:rPr>
        <w:t>of</w:t>
      </w:r>
      <w:r w:rsidR="004523D7" w:rsidRPr="00C22286">
        <w:rPr>
          <w:rFonts w:asciiTheme="majorHAnsi" w:hAnsiTheme="majorHAnsi" w:cstheme="majorHAnsi"/>
          <w:color w:val="000000"/>
          <w:sz w:val="24"/>
          <w:szCs w:val="24"/>
        </w:rPr>
        <w:t xml:space="preserve"> </w:t>
      </w:r>
      <w:r w:rsidRPr="00C22286">
        <w:rPr>
          <w:rFonts w:asciiTheme="majorHAnsi" w:hAnsiTheme="majorHAnsi" w:cstheme="majorHAnsi"/>
          <w:color w:val="000000"/>
          <w:sz w:val="24"/>
          <w:szCs w:val="24"/>
        </w:rPr>
        <w:t>culture and cultural heritage through opportunities presented by technological developments.</w:t>
      </w:r>
    </w:p>
    <w:p w14:paraId="62AD8273" w14:textId="77777777" w:rsidR="004E536F" w:rsidRPr="00C22286" w:rsidRDefault="004E536F">
      <w:pPr>
        <w:spacing w:after="0" w:line="276" w:lineRule="auto"/>
        <w:rPr>
          <w:rFonts w:asciiTheme="majorHAnsi" w:hAnsiTheme="majorHAnsi" w:cstheme="majorHAnsi"/>
          <w:b/>
          <w:i/>
          <w:sz w:val="24"/>
          <w:szCs w:val="24"/>
        </w:rPr>
      </w:pPr>
    </w:p>
    <w:p w14:paraId="7D3E3F1C" w14:textId="0282DD1C" w:rsidR="004523D7" w:rsidRPr="00C22286" w:rsidRDefault="001A0600">
      <w:pPr>
        <w:spacing w:after="0" w:line="276" w:lineRule="auto"/>
        <w:rPr>
          <w:rFonts w:asciiTheme="majorHAnsi" w:hAnsiTheme="majorHAnsi" w:cstheme="majorHAnsi"/>
          <w:b/>
          <w:sz w:val="24"/>
          <w:szCs w:val="24"/>
        </w:rPr>
      </w:pPr>
      <w:r w:rsidRPr="00C22286">
        <w:rPr>
          <w:rFonts w:asciiTheme="majorHAnsi" w:hAnsiTheme="majorHAnsi" w:cstheme="majorHAnsi"/>
          <w:b/>
          <w:sz w:val="24"/>
          <w:szCs w:val="24"/>
        </w:rPr>
        <w:t>NDPC’s FOCUS AREAS</w:t>
      </w:r>
    </w:p>
    <w:p w14:paraId="62AD8275" w14:textId="58266D1E" w:rsidR="004E536F" w:rsidRPr="00C22286" w:rsidRDefault="001A0600">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Networking at various levels, </w:t>
      </w:r>
      <w:r w:rsidR="004523D7">
        <w:rPr>
          <w:rFonts w:asciiTheme="majorHAnsi" w:hAnsiTheme="majorHAnsi" w:cstheme="majorHAnsi"/>
          <w:color w:val="000000"/>
          <w:sz w:val="24"/>
          <w:szCs w:val="24"/>
        </w:rPr>
        <w:t>which encompass</w:t>
      </w:r>
      <w:r w:rsidR="004523D7" w:rsidRPr="00C22286">
        <w:rPr>
          <w:rFonts w:asciiTheme="majorHAnsi" w:hAnsiTheme="majorHAnsi" w:cstheme="majorHAnsi"/>
          <w:color w:val="000000"/>
          <w:sz w:val="24"/>
          <w:szCs w:val="24"/>
        </w:rPr>
        <w:t xml:space="preserve"> </w:t>
      </w:r>
      <w:r w:rsidRPr="00C22286">
        <w:rPr>
          <w:rFonts w:asciiTheme="majorHAnsi" w:hAnsiTheme="majorHAnsi" w:cstheme="majorHAnsi"/>
          <w:color w:val="000000"/>
          <w:sz w:val="24"/>
          <w:szCs w:val="24"/>
        </w:rPr>
        <w:t xml:space="preserve">policy makers, CCI intermediary organisations, stakeholders and international organisations, </w:t>
      </w:r>
      <w:proofErr w:type="gramStart"/>
      <w:r w:rsidRPr="00C22286">
        <w:rPr>
          <w:rFonts w:asciiTheme="majorHAnsi" w:hAnsiTheme="majorHAnsi" w:cstheme="majorHAnsi"/>
          <w:color w:val="000000"/>
          <w:sz w:val="24"/>
          <w:szCs w:val="24"/>
        </w:rPr>
        <w:t>etc.;</w:t>
      </w:r>
      <w:proofErr w:type="gramEnd"/>
    </w:p>
    <w:p w14:paraId="62AD8276" w14:textId="77777777" w:rsidR="004E536F" w:rsidRPr="00C22286" w:rsidRDefault="001A0600">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Knowledge activities: studies and research, exchange of best </w:t>
      </w:r>
      <w:proofErr w:type="gramStart"/>
      <w:r w:rsidRPr="00C22286">
        <w:rPr>
          <w:rFonts w:asciiTheme="majorHAnsi" w:hAnsiTheme="majorHAnsi" w:cstheme="majorHAnsi"/>
          <w:color w:val="000000"/>
          <w:sz w:val="24"/>
          <w:szCs w:val="24"/>
        </w:rPr>
        <w:t>practices;</w:t>
      </w:r>
      <w:proofErr w:type="gramEnd"/>
      <w:r w:rsidRPr="00C22286">
        <w:rPr>
          <w:rFonts w:asciiTheme="majorHAnsi" w:hAnsiTheme="majorHAnsi" w:cstheme="majorHAnsi"/>
          <w:color w:val="000000"/>
          <w:sz w:val="24"/>
          <w:szCs w:val="24"/>
        </w:rPr>
        <w:t xml:space="preserve"> </w:t>
      </w:r>
    </w:p>
    <w:p w14:paraId="62AD8277" w14:textId="77777777" w:rsidR="004E536F" w:rsidRPr="00C22286" w:rsidRDefault="001A0600">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CCI promotion, development, access to </w:t>
      </w:r>
      <w:proofErr w:type="gramStart"/>
      <w:r w:rsidRPr="00C22286">
        <w:rPr>
          <w:rFonts w:asciiTheme="majorHAnsi" w:hAnsiTheme="majorHAnsi" w:cstheme="majorHAnsi"/>
          <w:color w:val="000000"/>
          <w:sz w:val="24"/>
          <w:szCs w:val="24"/>
        </w:rPr>
        <w:t>funding;</w:t>
      </w:r>
      <w:proofErr w:type="gramEnd"/>
      <w:r w:rsidRPr="00C22286">
        <w:rPr>
          <w:rFonts w:asciiTheme="majorHAnsi" w:hAnsiTheme="majorHAnsi" w:cstheme="majorHAnsi"/>
          <w:color w:val="000000"/>
          <w:sz w:val="24"/>
          <w:szCs w:val="24"/>
        </w:rPr>
        <w:t xml:space="preserve">  </w:t>
      </w:r>
    </w:p>
    <w:p w14:paraId="62AD8278" w14:textId="77777777" w:rsidR="004E536F" w:rsidRPr="00C22286" w:rsidRDefault="001A0600">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Information exchange and communication.</w:t>
      </w:r>
    </w:p>
    <w:p w14:paraId="62AD8279" w14:textId="77777777" w:rsidR="004E536F" w:rsidRPr="00C22286" w:rsidRDefault="004E536F">
      <w:pPr>
        <w:pBdr>
          <w:top w:val="nil"/>
          <w:left w:val="nil"/>
          <w:bottom w:val="nil"/>
          <w:right w:val="nil"/>
          <w:between w:val="nil"/>
        </w:pBdr>
        <w:spacing w:after="0" w:line="276" w:lineRule="auto"/>
        <w:rPr>
          <w:rFonts w:asciiTheme="majorHAnsi" w:hAnsiTheme="majorHAnsi" w:cstheme="majorHAnsi"/>
          <w:color w:val="000000"/>
          <w:sz w:val="24"/>
          <w:szCs w:val="24"/>
        </w:rPr>
      </w:pPr>
    </w:p>
    <w:p w14:paraId="62AD8282" w14:textId="4F6F7907" w:rsidR="004E536F" w:rsidRPr="00C22286" w:rsidRDefault="00F87CEC" w:rsidP="00F87CEC">
      <w:pPr>
        <w:shd w:val="clear" w:color="auto" w:fill="F79646" w:themeFill="accent6"/>
        <w:spacing w:after="0" w:line="276" w:lineRule="auto"/>
        <w:rPr>
          <w:rFonts w:asciiTheme="majorHAnsi" w:hAnsiTheme="majorHAnsi" w:cstheme="majorHAnsi"/>
          <w:b/>
          <w:sz w:val="24"/>
          <w:szCs w:val="24"/>
        </w:rPr>
      </w:pPr>
      <w:r w:rsidRPr="00C22286">
        <w:rPr>
          <w:rFonts w:asciiTheme="majorHAnsi" w:hAnsiTheme="majorHAnsi" w:cstheme="majorHAnsi"/>
          <w:b/>
          <w:sz w:val="24"/>
          <w:szCs w:val="24"/>
        </w:rPr>
        <w:t>BUDGET 2020</w:t>
      </w:r>
    </w:p>
    <w:p w14:paraId="62AD8283" w14:textId="5534F4A9" w:rsidR="004E536F" w:rsidRPr="00C22286" w:rsidRDefault="001A0600">
      <w:pPr>
        <w:spacing w:line="276" w:lineRule="auto"/>
        <w:rPr>
          <w:rFonts w:asciiTheme="majorHAnsi" w:hAnsiTheme="majorHAnsi" w:cstheme="majorHAnsi"/>
          <w:b/>
          <w:color w:val="000000"/>
          <w:sz w:val="24"/>
          <w:szCs w:val="24"/>
        </w:rPr>
      </w:pPr>
      <w:r w:rsidRPr="00C22286">
        <w:rPr>
          <w:rFonts w:asciiTheme="majorHAnsi" w:hAnsiTheme="majorHAnsi" w:cstheme="majorHAnsi"/>
          <w:sz w:val="24"/>
          <w:szCs w:val="24"/>
        </w:rPr>
        <w:t xml:space="preserve">The total available funding was </w:t>
      </w:r>
      <w:r w:rsidRPr="00C22286">
        <w:rPr>
          <w:rFonts w:asciiTheme="majorHAnsi" w:hAnsiTheme="majorHAnsi" w:cstheme="majorHAnsi"/>
          <w:b/>
          <w:sz w:val="24"/>
          <w:szCs w:val="24"/>
        </w:rPr>
        <w:t xml:space="preserve">EUR </w:t>
      </w:r>
      <w:r w:rsidR="005C67E5" w:rsidRPr="00C22286">
        <w:rPr>
          <w:rFonts w:asciiTheme="majorHAnsi" w:hAnsiTheme="majorHAnsi" w:cstheme="majorHAnsi"/>
          <w:b/>
          <w:sz w:val="24"/>
          <w:szCs w:val="24"/>
        </w:rPr>
        <w:t>276</w:t>
      </w:r>
      <w:r w:rsidR="008A1F07" w:rsidRPr="00C22286">
        <w:rPr>
          <w:rFonts w:asciiTheme="majorHAnsi" w:hAnsiTheme="majorHAnsi" w:cstheme="majorHAnsi"/>
          <w:b/>
          <w:sz w:val="24"/>
          <w:szCs w:val="24"/>
        </w:rPr>
        <w:t xml:space="preserve"> </w:t>
      </w:r>
      <w:r w:rsidR="005C67E5" w:rsidRPr="00C22286">
        <w:rPr>
          <w:rFonts w:asciiTheme="majorHAnsi" w:hAnsiTheme="majorHAnsi" w:cstheme="majorHAnsi"/>
          <w:b/>
          <w:sz w:val="24"/>
          <w:szCs w:val="24"/>
        </w:rPr>
        <w:t>758</w:t>
      </w:r>
      <w:r w:rsidR="008A1F07" w:rsidRPr="00C22286">
        <w:rPr>
          <w:rFonts w:asciiTheme="majorHAnsi" w:hAnsiTheme="majorHAnsi" w:cstheme="majorHAnsi"/>
          <w:b/>
          <w:sz w:val="24"/>
          <w:szCs w:val="24"/>
        </w:rPr>
        <w:t>,</w:t>
      </w:r>
      <w:r w:rsidR="005C67E5" w:rsidRPr="00C22286">
        <w:rPr>
          <w:rFonts w:asciiTheme="majorHAnsi" w:hAnsiTheme="majorHAnsi" w:cstheme="majorHAnsi"/>
          <w:b/>
          <w:sz w:val="24"/>
          <w:szCs w:val="24"/>
        </w:rPr>
        <w:t>33</w:t>
      </w:r>
      <w:r w:rsidRPr="00C22286">
        <w:rPr>
          <w:rFonts w:asciiTheme="majorHAnsi" w:hAnsiTheme="majorHAnsi" w:cstheme="majorHAnsi"/>
          <w:sz w:val="24"/>
          <w:szCs w:val="24"/>
        </w:rPr>
        <w:t xml:space="preserve">, including </w:t>
      </w:r>
      <w:r w:rsidR="003D6EFB">
        <w:rPr>
          <w:rFonts w:asciiTheme="majorHAnsi" w:hAnsiTheme="majorHAnsi" w:cstheme="majorHAnsi"/>
          <w:sz w:val="24"/>
          <w:szCs w:val="24"/>
        </w:rPr>
        <w:t>the funds</w:t>
      </w:r>
      <w:r w:rsidR="003D6EFB" w:rsidRPr="00C22286">
        <w:rPr>
          <w:rFonts w:asciiTheme="majorHAnsi" w:hAnsiTheme="majorHAnsi" w:cstheme="majorHAnsi"/>
          <w:sz w:val="24"/>
          <w:szCs w:val="24"/>
        </w:rPr>
        <w:t xml:space="preserve"> </w:t>
      </w:r>
      <w:r w:rsidRPr="00C22286">
        <w:rPr>
          <w:rFonts w:asciiTheme="majorHAnsi" w:hAnsiTheme="majorHAnsi" w:cstheme="majorHAnsi"/>
          <w:sz w:val="24"/>
          <w:szCs w:val="24"/>
        </w:rPr>
        <w:t xml:space="preserve">that had not been used in the previous years. </w:t>
      </w:r>
    </w:p>
    <w:p w14:paraId="473261FD" w14:textId="16DCEBC9" w:rsidR="00F94B4B" w:rsidRPr="00C22286" w:rsidRDefault="001A0600" w:rsidP="00F94B4B">
      <w:pPr>
        <w:rPr>
          <w:rFonts w:ascii="Calibri Light" w:eastAsia="Times New Roman" w:hAnsi="Calibri Light" w:cs="Calibri Light"/>
          <w:b/>
          <w:bCs/>
          <w:color w:val="000000"/>
          <w:sz w:val="24"/>
          <w:szCs w:val="24"/>
        </w:rPr>
      </w:pPr>
      <w:r w:rsidRPr="00C22286">
        <w:rPr>
          <w:rFonts w:asciiTheme="majorHAnsi" w:hAnsiTheme="majorHAnsi" w:cstheme="majorHAnsi"/>
          <w:sz w:val="24"/>
          <w:szCs w:val="24"/>
        </w:rPr>
        <w:t xml:space="preserve">The Partners’ planned </w:t>
      </w:r>
      <w:r w:rsidR="003D6EFB">
        <w:rPr>
          <w:rFonts w:asciiTheme="majorHAnsi" w:hAnsiTheme="majorHAnsi" w:cstheme="majorHAnsi"/>
          <w:sz w:val="24"/>
          <w:szCs w:val="24"/>
        </w:rPr>
        <w:t xml:space="preserve">annual </w:t>
      </w:r>
      <w:r w:rsidRPr="00C22286">
        <w:rPr>
          <w:rFonts w:asciiTheme="majorHAnsi" w:hAnsiTheme="majorHAnsi" w:cstheme="majorHAnsi"/>
          <w:sz w:val="24"/>
          <w:szCs w:val="24"/>
        </w:rPr>
        <w:t>contributions’ budget in 20</w:t>
      </w:r>
      <w:r w:rsidR="002E2033" w:rsidRPr="00C22286">
        <w:rPr>
          <w:rFonts w:asciiTheme="majorHAnsi" w:hAnsiTheme="majorHAnsi" w:cstheme="majorHAnsi"/>
          <w:sz w:val="24"/>
          <w:szCs w:val="24"/>
        </w:rPr>
        <w:t>20</w:t>
      </w:r>
      <w:r w:rsidRPr="00C22286">
        <w:rPr>
          <w:rFonts w:asciiTheme="majorHAnsi" w:hAnsiTheme="majorHAnsi" w:cstheme="majorHAnsi"/>
          <w:sz w:val="24"/>
          <w:szCs w:val="24"/>
        </w:rPr>
        <w:t xml:space="preserve"> was </w:t>
      </w:r>
      <w:r w:rsidRPr="00C22286">
        <w:rPr>
          <w:rFonts w:asciiTheme="majorHAnsi" w:hAnsiTheme="majorHAnsi" w:cstheme="majorHAnsi"/>
          <w:b/>
          <w:sz w:val="24"/>
          <w:szCs w:val="24"/>
        </w:rPr>
        <w:t xml:space="preserve">EUR </w:t>
      </w:r>
      <w:r w:rsidR="006E492D" w:rsidRPr="00C22286">
        <w:rPr>
          <w:rFonts w:ascii="Calibri Light" w:eastAsia="Times New Roman" w:hAnsi="Calibri Light" w:cs="Calibri Light"/>
          <w:b/>
          <w:bCs/>
          <w:color w:val="000000"/>
          <w:sz w:val="24"/>
          <w:szCs w:val="24"/>
        </w:rPr>
        <w:t>118 953</w:t>
      </w:r>
      <w:r w:rsidR="00F94B4B" w:rsidRPr="00C22286">
        <w:rPr>
          <w:rFonts w:ascii="Calibri Light" w:eastAsia="Times New Roman" w:hAnsi="Calibri Light" w:cs="Calibri Light"/>
          <w:b/>
          <w:bCs/>
          <w:color w:val="000000"/>
          <w:sz w:val="24"/>
          <w:szCs w:val="24"/>
        </w:rPr>
        <w:t>,33.</w:t>
      </w:r>
    </w:p>
    <w:p w14:paraId="0554BB44" w14:textId="77777777" w:rsidR="00F87CEC" w:rsidRDefault="00F87CEC">
      <w:pPr>
        <w:spacing w:after="0" w:line="276" w:lineRule="auto"/>
        <w:rPr>
          <w:rFonts w:asciiTheme="majorHAnsi" w:hAnsiTheme="majorHAnsi" w:cstheme="majorHAnsi"/>
          <w:b/>
          <w:sz w:val="24"/>
          <w:szCs w:val="24"/>
        </w:rPr>
      </w:pPr>
    </w:p>
    <w:p w14:paraId="1A0EE62E" w14:textId="77777777" w:rsidR="00F87CEC" w:rsidRDefault="00F87CEC">
      <w:pPr>
        <w:spacing w:after="0" w:line="276" w:lineRule="auto"/>
        <w:rPr>
          <w:rFonts w:asciiTheme="majorHAnsi" w:hAnsiTheme="majorHAnsi" w:cstheme="majorHAnsi"/>
          <w:b/>
          <w:sz w:val="24"/>
          <w:szCs w:val="24"/>
        </w:rPr>
      </w:pPr>
    </w:p>
    <w:p w14:paraId="62AD8289" w14:textId="609F0429" w:rsidR="004E536F" w:rsidRPr="00C22286" w:rsidRDefault="00F87CEC" w:rsidP="00F87CEC">
      <w:pPr>
        <w:shd w:val="clear" w:color="auto" w:fill="F79646" w:themeFill="accent6"/>
        <w:spacing w:after="0" w:line="276" w:lineRule="auto"/>
        <w:rPr>
          <w:rFonts w:asciiTheme="majorHAnsi" w:hAnsiTheme="majorHAnsi" w:cstheme="majorHAnsi"/>
          <w:sz w:val="24"/>
          <w:szCs w:val="24"/>
        </w:rPr>
      </w:pPr>
      <w:r w:rsidRPr="00C22286">
        <w:rPr>
          <w:rFonts w:asciiTheme="majorHAnsi" w:hAnsiTheme="majorHAnsi" w:cstheme="majorHAnsi"/>
          <w:b/>
          <w:sz w:val="24"/>
          <w:szCs w:val="24"/>
        </w:rPr>
        <w:t>MAIN OBJECTIVES 2020</w:t>
      </w:r>
    </w:p>
    <w:p w14:paraId="62AD828A" w14:textId="75C83977" w:rsidR="004E536F" w:rsidRPr="00C22286" w:rsidRDefault="001A0600">
      <w:pPr>
        <w:spacing w:after="0" w:line="276" w:lineRule="auto"/>
        <w:rPr>
          <w:rFonts w:asciiTheme="majorHAnsi" w:hAnsiTheme="majorHAnsi" w:cstheme="majorHAnsi"/>
          <w:b/>
          <w:color w:val="166B7F"/>
          <w:sz w:val="24"/>
          <w:szCs w:val="24"/>
        </w:rPr>
      </w:pPr>
      <w:r w:rsidRPr="00C22286">
        <w:rPr>
          <w:rFonts w:asciiTheme="majorHAnsi" w:hAnsiTheme="majorHAnsi" w:cstheme="majorHAnsi"/>
          <w:sz w:val="24"/>
          <w:szCs w:val="24"/>
        </w:rPr>
        <w:t xml:space="preserve">The </w:t>
      </w:r>
      <w:r w:rsidRPr="00C22286">
        <w:rPr>
          <w:rFonts w:asciiTheme="majorHAnsi" w:hAnsiTheme="majorHAnsi" w:cstheme="majorHAnsi"/>
          <w:b/>
          <w:sz w:val="24"/>
          <w:szCs w:val="24"/>
        </w:rPr>
        <w:t>NDPC’s WORK ON CONTENT</w:t>
      </w:r>
      <w:r w:rsidRPr="00C22286">
        <w:rPr>
          <w:rFonts w:asciiTheme="majorHAnsi" w:hAnsiTheme="majorHAnsi" w:cstheme="majorHAnsi"/>
          <w:sz w:val="24"/>
          <w:szCs w:val="24"/>
        </w:rPr>
        <w:t xml:space="preserve"> was to be continued, based on conclusions and recommendations of the most recent NDPC studies</w:t>
      </w:r>
      <w:r w:rsidR="003D6EFB">
        <w:rPr>
          <w:rFonts w:asciiTheme="majorHAnsi" w:hAnsiTheme="majorHAnsi" w:cstheme="majorHAnsi"/>
          <w:sz w:val="24"/>
          <w:szCs w:val="24"/>
        </w:rPr>
        <w:t>: a</w:t>
      </w:r>
      <w:r w:rsidR="003D6EFB" w:rsidRPr="00C22286">
        <w:rPr>
          <w:rFonts w:asciiTheme="majorHAnsi" w:hAnsiTheme="majorHAnsi" w:cstheme="majorHAnsi"/>
          <w:sz w:val="24"/>
          <w:szCs w:val="24"/>
        </w:rPr>
        <w:t xml:space="preserve"> </w:t>
      </w:r>
      <w:r w:rsidRPr="00C22286">
        <w:rPr>
          <w:rFonts w:asciiTheme="majorHAnsi" w:hAnsiTheme="majorHAnsi" w:cstheme="majorHAnsi"/>
          <w:sz w:val="24"/>
          <w:szCs w:val="24"/>
        </w:rPr>
        <w:t xml:space="preserve">study developed by the Northern Dimension Institute (NDI) </w:t>
      </w:r>
      <w:r w:rsidR="003D6EFB">
        <w:rPr>
          <w:rFonts w:asciiTheme="majorHAnsi" w:hAnsiTheme="majorHAnsi" w:cstheme="majorHAnsi"/>
          <w:sz w:val="24"/>
          <w:szCs w:val="24"/>
        </w:rPr>
        <w:t>called</w:t>
      </w:r>
      <w:r w:rsidRPr="00C22286">
        <w:rPr>
          <w:rFonts w:asciiTheme="majorHAnsi" w:hAnsiTheme="majorHAnsi" w:cstheme="majorHAnsi"/>
          <w:sz w:val="24"/>
          <w:szCs w:val="24"/>
        </w:rPr>
        <w:t xml:space="preserve"> “</w:t>
      </w:r>
      <w:r w:rsidRPr="00C22286">
        <w:rPr>
          <w:rFonts w:asciiTheme="majorHAnsi" w:hAnsiTheme="majorHAnsi" w:cstheme="majorHAnsi"/>
          <w:i/>
          <w:sz w:val="24"/>
          <w:szCs w:val="24"/>
        </w:rPr>
        <w:t>11 Dimensions: Cultural and Creative Industry Policy Development and Practices within the Area of the Northern Dimension Partnership on Culture”</w:t>
      </w:r>
      <w:r w:rsidRPr="00C22286">
        <w:rPr>
          <w:rFonts w:asciiTheme="majorHAnsi" w:hAnsiTheme="majorHAnsi" w:cstheme="majorHAnsi"/>
          <w:sz w:val="24"/>
          <w:szCs w:val="24"/>
        </w:rPr>
        <w:t xml:space="preserve"> </w:t>
      </w:r>
      <w:r w:rsidR="003D6EFB">
        <w:rPr>
          <w:rFonts w:asciiTheme="majorHAnsi" w:hAnsiTheme="majorHAnsi" w:cstheme="majorHAnsi"/>
          <w:sz w:val="24"/>
          <w:szCs w:val="24"/>
        </w:rPr>
        <w:t>as well as</w:t>
      </w:r>
      <w:r w:rsidR="003D6EFB" w:rsidRPr="00C22286">
        <w:rPr>
          <w:rFonts w:asciiTheme="majorHAnsi" w:hAnsiTheme="majorHAnsi" w:cstheme="majorHAnsi"/>
          <w:sz w:val="24"/>
          <w:szCs w:val="24"/>
        </w:rPr>
        <w:t xml:space="preserve"> </w:t>
      </w:r>
      <w:r w:rsidRPr="00C22286">
        <w:rPr>
          <w:rFonts w:asciiTheme="majorHAnsi" w:hAnsiTheme="majorHAnsi" w:cstheme="majorHAnsi"/>
          <w:sz w:val="24"/>
          <w:szCs w:val="24"/>
        </w:rPr>
        <w:t xml:space="preserve">recommendations </w:t>
      </w:r>
      <w:r w:rsidR="003D6EFB">
        <w:rPr>
          <w:rFonts w:asciiTheme="majorHAnsi" w:hAnsiTheme="majorHAnsi" w:cstheme="majorHAnsi"/>
          <w:sz w:val="24"/>
          <w:szCs w:val="24"/>
        </w:rPr>
        <w:t>included in</w:t>
      </w:r>
      <w:r w:rsidR="003D6EFB" w:rsidRPr="00C22286">
        <w:rPr>
          <w:rFonts w:asciiTheme="majorHAnsi" w:hAnsiTheme="majorHAnsi" w:cstheme="majorHAnsi"/>
          <w:sz w:val="24"/>
          <w:szCs w:val="24"/>
        </w:rPr>
        <w:t xml:space="preserve"> </w:t>
      </w:r>
      <w:r w:rsidRPr="00C22286">
        <w:rPr>
          <w:rFonts w:asciiTheme="majorHAnsi" w:hAnsiTheme="majorHAnsi" w:cstheme="majorHAnsi"/>
          <w:sz w:val="24"/>
          <w:szCs w:val="24"/>
        </w:rPr>
        <w:t>the Mid-term Evaluation of the Northern Dimension Partnership on Public Health and Social Wellbeing and Northern Dimension Partnership on Culture financed by the EC.</w:t>
      </w:r>
    </w:p>
    <w:p w14:paraId="62AD828B" w14:textId="77777777" w:rsidR="004E536F" w:rsidRPr="00C22286" w:rsidRDefault="004E536F">
      <w:pPr>
        <w:spacing w:after="0" w:line="276" w:lineRule="auto"/>
        <w:rPr>
          <w:rFonts w:asciiTheme="majorHAnsi" w:hAnsiTheme="majorHAnsi" w:cstheme="majorHAnsi"/>
          <w:sz w:val="24"/>
          <w:szCs w:val="24"/>
        </w:rPr>
      </w:pPr>
    </w:p>
    <w:p w14:paraId="6498398E" w14:textId="5AC8A6A0" w:rsidR="002F4BC9" w:rsidRPr="00C22286" w:rsidRDefault="00F1243D">
      <w:pPr>
        <w:spacing w:after="0" w:line="276" w:lineRule="auto"/>
        <w:rPr>
          <w:rFonts w:asciiTheme="majorHAnsi" w:hAnsiTheme="majorHAnsi" w:cstheme="majorBidi"/>
          <w:sz w:val="24"/>
          <w:szCs w:val="24"/>
        </w:rPr>
      </w:pPr>
      <w:r w:rsidRPr="00C22286">
        <w:rPr>
          <w:rFonts w:asciiTheme="majorHAnsi" w:hAnsiTheme="majorHAnsi" w:cstheme="majorBidi"/>
          <w:sz w:val="24"/>
          <w:szCs w:val="24"/>
        </w:rPr>
        <w:lastRenderedPageBreak/>
        <w:t xml:space="preserve">Most of the daily work was dedicated to the elaboration and submission of the joint </w:t>
      </w:r>
      <w:r w:rsidR="002F4BC9" w:rsidRPr="00C22286">
        <w:rPr>
          <w:rFonts w:asciiTheme="majorHAnsi" w:hAnsiTheme="majorHAnsi" w:cstheme="majorBidi"/>
          <w:sz w:val="24"/>
          <w:szCs w:val="24"/>
        </w:rPr>
        <w:t xml:space="preserve">EUNIC and NDPC </w:t>
      </w:r>
      <w:r w:rsidRPr="00C22286">
        <w:rPr>
          <w:rFonts w:asciiTheme="majorHAnsi" w:hAnsiTheme="majorHAnsi" w:cstheme="majorBidi"/>
          <w:sz w:val="24"/>
          <w:szCs w:val="24"/>
        </w:rPr>
        <w:t>project proposal for the EC direct grant to the NDPC</w:t>
      </w:r>
      <w:r w:rsidR="002F4BC9" w:rsidRPr="00C22286">
        <w:rPr>
          <w:rFonts w:asciiTheme="majorHAnsi" w:hAnsiTheme="majorHAnsi" w:cstheme="majorBidi"/>
          <w:sz w:val="24"/>
          <w:szCs w:val="24"/>
        </w:rPr>
        <w:t xml:space="preserve">. The application was </w:t>
      </w:r>
      <w:r w:rsidR="418C70E5" w:rsidRPr="00C22286">
        <w:rPr>
          <w:rFonts w:asciiTheme="majorHAnsi" w:hAnsiTheme="majorHAnsi" w:cstheme="majorBidi"/>
          <w:sz w:val="24"/>
          <w:szCs w:val="24"/>
        </w:rPr>
        <w:t xml:space="preserve">successfully </w:t>
      </w:r>
      <w:proofErr w:type="gramStart"/>
      <w:r w:rsidR="418C70E5" w:rsidRPr="00C22286">
        <w:rPr>
          <w:rFonts w:asciiTheme="majorHAnsi" w:hAnsiTheme="majorHAnsi" w:cstheme="majorBidi"/>
          <w:sz w:val="24"/>
          <w:szCs w:val="24"/>
        </w:rPr>
        <w:t>submitted</w:t>
      </w:r>
      <w:proofErr w:type="gramEnd"/>
      <w:r w:rsidR="418C70E5" w:rsidRPr="00C22286">
        <w:rPr>
          <w:rFonts w:asciiTheme="majorHAnsi" w:hAnsiTheme="majorHAnsi" w:cstheme="majorBidi"/>
          <w:sz w:val="24"/>
          <w:szCs w:val="24"/>
        </w:rPr>
        <w:t xml:space="preserve"> and the </w:t>
      </w:r>
      <w:r w:rsidR="003D6EFB">
        <w:rPr>
          <w:rFonts w:asciiTheme="majorHAnsi" w:hAnsiTheme="majorHAnsi" w:cstheme="majorBidi"/>
          <w:sz w:val="24"/>
          <w:szCs w:val="24"/>
        </w:rPr>
        <w:t xml:space="preserve">due </w:t>
      </w:r>
      <w:r w:rsidR="418C70E5" w:rsidRPr="00C22286">
        <w:rPr>
          <w:rFonts w:asciiTheme="majorHAnsi" w:hAnsiTheme="majorHAnsi" w:cstheme="majorBidi"/>
          <w:sz w:val="24"/>
          <w:szCs w:val="24"/>
        </w:rPr>
        <w:t xml:space="preserve">agreement </w:t>
      </w:r>
      <w:r w:rsidR="003D6EFB">
        <w:rPr>
          <w:rFonts w:asciiTheme="majorHAnsi" w:hAnsiTheme="majorHAnsi" w:cstheme="majorBidi"/>
          <w:sz w:val="24"/>
          <w:szCs w:val="24"/>
        </w:rPr>
        <w:t xml:space="preserve">was </w:t>
      </w:r>
      <w:r w:rsidR="418C70E5" w:rsidRPr="00C22286">
        <w:rPr>
          <w:rFonts w:asciiTheme="majorHAnsi" w:hAnsiTheme="majorHAnsi" w:cstheme="majorBidi"/>
          <w:sz w:val="24"/>
          <w:szCs w:val="24"/>
        </w:rPr>
        <w:t xml:space="preserve">signed </w:t>
      </w:r>
      <w:r w:rsidR="003D6EFB">
        <w:rPr>
          <w:rFonts w:asciiTheme="majorHAnsi" w:hAnsiTheme="majorHAnsi" w:cstheme="majorBidi"/>
          <w:sz w:val="24"/>
          <w:szCs w:val="24"/>
        </w:rPr>
        <w:t xml:space="preserve">in late </w:t>
      </w:r>
      <w:r w:rsidR="418C70E5" w:rsidRPr="00C22286">
        <w:rPr>
          <w:rFonts w:asciiTheme="majorHAnsi" w:hAnsiTheme="majorHAnsi" w:cstheme="majorBidi"/>
          <w:sz w:val="24"/>
          <w:szCs w:val="24"/>
        </w:rPr>
        <w:t>December.</w:t>
      </w:r>
    </w:p>
    <w:p w14:paraId="7147089D" w14:textId="77777777" w:rsidR="002F4BC9" w:rsidRPr="00C22286" w:rsidRDefault="002F4BC9">
      <w:pPr>
        <w:spacing w:after="0" w:line="276" w:lineRule="auto"/>
        <w:rPr>
          <w:rFonts w:asciiTheme="majorHAnsi" w:hAnsiTheme="majorHAnsi" w:cstheme="majorHAnsi"/>
          <w:sz w:val="24"/>
          <w:szCs w:val="24"/>
        </w:rPr>
      </w:pPr>
    </w:p>
    <w:p w14:paraId="62AD828C" w14:textId="3286F7B5" w:rsidR="004E536F" w:rsidRPr="00C22286" w:rsidRDefault="003D6EFB">
      <w:pPr>
        <w:spacing w:after="0" w:line="276" w:lineRule="auto"/>
        <w:rPr>
          <w:rFonts w:asciiTheme="majorHAnsi" w:hAnsiTheme="majorHAnsi" w:cstheme="majorBidi"/>
          <w:sz w:val="24"/>
          <w:szCs w:val="24"/>
        </w:rPr>
      </w:pPr>
      <w:r>
        <w:rPr>
          <w:rFonts w:asciiTheme="majorHAnsi" w:hAnsiTheme="majorHAnsi" w:cstheme="majorBidi"/>
          <w:sz w:val="24"/>
          <w:szCs w:val="24"/>
        </w:rPr>
        <w:t>Another</w:t>
      </w:r>
      <w:r w:rsidR="00C05A2A" w:rsidRPr="00C22286">
        <w:rPr>
          <w:rFonts w:asciiTheme="majorHAnsi" w:hAnsiTheme="majorHAnsi" w:cstheme="majorBidi"/>
          <w:sz w:val="24"/>
          <w:szCs w:val="24"/>
        </w:rPr>
        <w:t xml:space="preserve"> milestone was the elaboration of the NDPC Strategy 2021-2024 that was facilitated by Mr Ragnar Siil</w:t>
      </w:r>
      <w:r w:rsidR="009609A2" w:rsidRPr="00C22286">
        <w:rPr>
          <w:rFonts w:asciiTheme="majorHAnsi" w:hAnsiTheme="majorHAnsi" w:cstheme="majorBidi"/>
          <w:sz w:val="24"/>
          <w:szCs w:val="24"/>
        </w:rPr>
        <w:t>, creative and cult</w:t>
      </w:r>
      <w:r w:rsidR="004803DA" w:rsidRPr="00C22286">
        <w:rPr>
          <w:rFonts w:asciiTheme="majorHAnsi" w:hAnsiTheme="majorHAnsi" w:cstheme="majorBidi"/>
          <w:sz w:val="24"/>
          <w:szCs w:val="24"/>
        </w:rPr>
        <w:t xml:space="preserve">ural industries expert, </w:t>
      </w:r>
      <w:r w:rsidR="009609A2" w:rsidRPr="00C22286">
        <w:rPr>
          <w:rFonts w:asciiTheme="majorHAnsi" w:hAnsiTheme="majorHAnsi" w:cstheme="majorBidi"/>
          <w:sz w:val="24"/>
          <w:szCs w:val="24"/>
        </w:rPr>
        <w:t>director and partner at Creativity Lab.</w:t>
      </w:r>
      <w:r w:rsidR="00F1243D" w:rsidRPr="00C22286">
        <w:rPr>
          <w:rFonts w:asciiTheme="majorHAnsi" w:hAnsiTheme="majorHAnsi" w:cstheme="majorBidi"/>
          <w:sz w:val="24"/>
          <w:szCs w:val="24"/>
        </w:rPr>
        <w:t xml:space="preserve"> </w:t>
      </w:r>
      <w:r w:rsidR="0C339E38" w:rsidRPr="00C22286">
        <w:rPr>
          <w:rFonts w:asciiTheme="majorHAnsi" w:hAnsiTheme="majorHAnsi" w:cstheme="majorBidi"/>
          <w:sz w:val="24"/>
          <w:szCs w:val="24"/>
        </w:rPr>
        <w:t xml:space="preserve"> </w:t>
      </w:r>
    </w:p>
    <w:p w14:paraId="62AD828D" w14:textId="77777777" w:rsidR="004E536F" w:rsidRPr="00C22286" w:rsidRDefault="004E536F">
      <w:pPr>
        <w:spacing w:after="0" w:line="276" w:lineRule="auto"/>
        <w:rPr>
          <w:rFonts w:asciiTheme="majorHAnsi" w:hAnsiTheme="majorHAnsi" w:cstheme="majorHAnsi"/>
          <w:sz w:val="24"/>
          <w:szCs w:val="24"/>
        </w:rPr>
      </w:pPr>
    </w:p>
    <w:p w14:paraId="62AD828E" w14:textId="66F4EC4B" w:rsidR="004E536F" w:rsidRPr="00C22286" w:rsidRDefault="001A0600">
      <w:pPr>
        <w:spacing w:after="0" w:line="276" w:lineRule="auto"/>
        <w:rPr>
          <w:rFonts w:asciiTheme="majorHAnsi" w:hAnsiTheme="majorHAnsi" w:cstheme="majorHAnsi"/>
          <w:sz w:val="24"/>
          <w:szCs w:val="24"/>
        </w:rPr>
      </w:pPr>
      <w:r w:rsidRPr="00C22286">
        <w:rPr>
          <w:rFonts w:asciiTheme="majorHAnsi" w:hAnsiTheme="majorHAnsi" w:cstheme="majorHAnsi"/>
          <w:sz w:val="24"/>
          <w:szCs w:val="24"/>
        </w:rPr>
        <w:t>In 20</w:t>
      </w:r>
      <w:r w:rsidR="002A1968" w:rsidRPr="00C22286">
        <w:rPr>
          <w:rFonts w:asciiTheme="majorHAnsi" w:hAnsiTheme="majorHAnsi" w:cstheme="majorHAnsi"/>
          <w:sz w:val="24"/>
          <w:szCs w:val="24"/>
        </w:rPr>
        <w:t>20</w:t>
      </w:r>
      <w:r w:rsidRPr="00C22286">
        <w:rPr>
          <w:rFonts w:asciiTheme="majorHAnsi" w:hAnsiTheme="majorHAnsi" w:cstheme="majorHAnsi"/>
          <w:sz w:val="24"/>
          <w:szCs w:val="24"/>
        </w:rPr>
        <w:t xml:space="preserve">, NDPC planned </w:t>
      </w:r>
      <w:r w:rsidR="005F3645">
        <w:rPr>
          <w:rFonts w:asciiTheme="majorHAnsi" w:hAnsiTheme="majorHAnsi" w:cstheme="majorHAnsi"/>
          <w:sz w:val="24"/>
          <w:szCs w:val="24"/>
        </w:rPr>
        <w:t xml:space="preserve">a </w:t>
      </w:r>
      <w:r w:rsidRPr="00C22286">
        <w:rPr>
          <w:rFonts w:asciiTheme="majorHAnsi" w:hAnsiTheme="majorHAnsi" w:cstheme="majorHAnsi"/>
          <w:sz w:val="24"/>
          <w:szCs w:val="24"/>
        </w:rPr>
        <w:t xml:space="preserve">synergetic collaboration with other organisations and networks </w:t>
      </w:r>
      <w:r w:rsidR="005F3645">
        <w:rPr>
          <w:rFonts w:asciiTheme="majorHAnsi" w:hAnsiTheme="majorHAnsi" w:cstheme="majorHAnsi"/>
          <w:sz w:val="24"/>
          <w:szCs w:val="24"/>
        </w:rPr>
        <w:t>focusing</w:t>
      </w:r>
      <w:r w:rsidRPr="00C22286">
        <w:rPr>
          <w:rFonts w:asciiTheme="majorHAnsi" w:hAnsiTheme="majorHAnsi" w:cstheme="majorHAnsi"/>
          <w:sz w:val="24"/>
          <w:szCs w:val="24"/>
        </w:rPr>
        <w:t xml:space="preserve"> on CCI development and cross- sector</w:t>
      </w:r>
      <w:r w:rsidR="00DE6145" w:rsidRPr="00C22286">
        <w:rPr>
          <w:rFonts w:asciiTheme="majorHAnsi" w:hAnsiTheme="majorHAnsi" w:cstheme="majorHAnsi"/>
          <w:sz w:val="24"/>
          <w:szCs w:val="24"/>
        </w:rPr>
        <w:t>al</w:t>
      </w:r>
      <w:r w:rsidRPr="00C22286">
        <w:rPr>
          <w:rFonts w:asciiTheme="majorHAnsi" w:hAnsiTheme="majorHAnsi" w:cstheme="majorHAnsi"/>
          <w:sz w:val="24"/>
          <w:szCs w:val="24"/>
        </w:rPr>
        <w:t xml:space="preserve"> </w:t>
      </w:r>
      <w:r w:rsidR="005F3645">
        <w:rPr>
          <w:rFonts w:asciiTheme="majorHAnsi" w:hAnsiTheme="majorHAnsi" w:cstheme="majorHAnsi"/>
          <w:sz w:val="24"/>
          <w:szCs w:val="24"/>
        </w:rPr>
        <w:t>cooperation</w:t>
      </w:r>
      <w:r w:rsidRPr="00C22286">
        <w:rPr>
          <w:rFonts w:asciiTheme="majorHAnsi" w:hAnsiTheme="majorHAnsi" w:cstheme="majorHAnsi"/>
          <w:sz w:val="24"/>
          <w:szCs w:val="24"/>
        </w:rPr>
        <w:t xml:space="preserve">. Among the projects that were supported and developed by NDPC with this thematic focus were: </w:t>
      </w:r>
    </w:p>
    <w:p w14:paraId="62AD828F" w14:textId="77777777" w:rsidR="004E536F" w:rsidRPr="00C22286" w:rsidRDefault="004E536F">
      <w:pPr>
        <w:spacing w:after="0" w:line="276" w:lineRule="auto"/>
        <w:rPr>
          <w:rFonts w:asciiTheme="majorHAnsi" w:hAnsiTheme="majorHAnsi" w:cstheme="majorHAnsi"/>
          <w:sz w:val="24"/>
          <w:szCs w:val="24"/>
        </w:rPr>
      </w:pPr>
    </w:p>
    <w:p w14:paraId="640EC35D" w14:textId="479D8CCC" w:rsidR="001F7241" w:rsidRPr="00CA0981" w:rsidRDefault="00CF36F1" w:rsidP="00CA0981">
      <w:pPr>
        <w:pStyle w:val="ListParagraph"/>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hyperlink r:id="rId8" w:history="1">
        <w:r w:rsidR="001A0600" w:rsidRPr="005F3645">
          <w:rPr>
            <w:rStyle w:val="Hyperlink"/>
            <w:rFonts w:asciiTheme="majorHAnsi" w:hAnsiTheme="majorHAnsi" w:cstheme="majorHAnsi"/>
            <w:sz w:val="24"/>
            <w:szCs w:val="24"/>
          </w:rPr>
          <w:t>NDPC Forum in St. Petersburg</w:t>
        </w:r>
      </w:hyperlink>
      <w:r w:rsidR="001A0600" w:rsidRPr="00CA0981">
        <w:rPr>
          <w:rFonts w:asciiTheme="majorHAnsi" w:hAnsiTheme="majorHAnsi" w:cstheme="majorHAnsi"/>
          <w:color w:val="000000"/>
          <w:sz w:val="24"/>
          <w:szCs w:val="24"/>
        </w:rPr>
        <w:t xml:space="preserve"> </w:t>
      </w:r>
      <w:r w:rsidR="00FC31E3" w:rsidRPr="00CA0981">
        <w:rPr>
          <w:rFonts w:asciiTheme="majorHAnsi" w:hAnsiTheme="majorHAnsi" w:cstheme="majorHAnsi"/>
          <w:color w:val="000000"/>
          <w:sz w:val="24"/>
          <w:szCs w:val="24"/>
        </w:rPr>
        <w:t>in cooperation with</w:t>
      </w:r>
      <w:r w:rsidR="00722246" w:rsidRPr="00CA0981">
        <w:rPr>
          <w:rFonts w:asciiTheme="majorHAnsi" w:hAnsiTheme="majorHAnsi" w:cstheme="majorHAnsi"/>
          <w:color w:val="000000"/>
          <w:sz w:val="24"/>
          <w:szCs w:val="24"/>
        </w:rPr>
        <w:t xml:space="preserve"> </w:t>
      </w:r>
      <w:r w:rsidR="005F3645">
        <w:rPr>
          <w:rFonts w:asciiTheme="majorHAnsi" w:hAnsiTheme="majorHAnsi" w:cstheme="majorHAnsi"/>
          <w:color w:val="000000"/>
          <w:sz w:val="24"/>
          <w:szCs w:val="24"/>
        </w:rPr>
        <w:t xml:space="preserve">the </w:t>
      </w:r>
      <w:r w:rsidR="00722246" w:rsidRPr="00CA0981">
        <w:rPr>
          <w:rFonts w:asciiTheme="majorHAnsi" w:hAnsiTheme="majorHAnsi" w:cstheme="majorHAnsi"/>
          <w:color w:val="000000"/>
          <w:sz w:val="24"/>
          <w:szCs w:val="24"/>
        </w:rPr>
        <w:t xml:space="preserve">creative entrepreneurship network </w:t>
      </w:r>
      <w:proofErr w:type="spellStart"/>
      <w:proofErr w:type="gramStart"/>
      <w:r w:rsidR="00722246" w:rsidRPr="00CA0981">
        <w:rPr>
          <w:rFonts w:asciiTheme="majorHAnsi" w:hAnsiTheme="majorHAnsi" w:cstheme="majorHAnsi"/>
          <w:color w:val="000000"/>
          <w:sz w:val="24"/>
          <w:szCs w:val="24"/>
        </w:rPr>
        <w:t>Be.creative</w:t>
      </w:r>
      <w:proofErr w:type="spellEnd"/>
      <w:proofErr w:type="gramEnd"/>
      <w:r w:rsidR="005F3645">
        <w:rPr>
          <w:rFonts w:asciiTheme="majorHAnsi" w:hAnsiTheme="majorHAnsi" w:cstheme="majorHAnsi"/>
          <w:color w:val="000000"/>
          <w:sz w:val="24"/>
          <w:szCs w:val="24"/>
        </w:rPr>
        <w:t xml:space="preserve">: </w:t>
      </w:r>
      <w:r w:rsidR="005F3645" w:rsidRPr="00CA0981">
        <w:rPr>
          <w:rFonts w:asciiTheme="majorHAnsi" w:hAnsiTheme="majorHAnsi" w:cstheme="majorHAnsi"/>
          <w:i/>
          <w:iCs/>
          <w:color w:val="000000"/>
          <w:sz w:val="24"/>
          <w:szCs w:val="24"/>
        </w:rPr>
        <w:t>“</w:t>
      </w:r>
      <w:r w:rsidR="001F7241" w:rsidRPr="00CA0981">
        <w:rPr>
          <w:rFonts w:asciiTheme="majorHAnsi" w:hAnsiTheme="majorHAnsi" w:cstheme="majorHAnsi"/>
          <w:i/>
          <w:iCs/>
          <w:color w:val="000000"/>
          <w:sz w:val="24"/>
          <w:szCs w:val="24"/>
        </w:rPr>
        <w:t>Reaching New Horizons: Creative Entrepreneurship and Museums”</w:t>
      </w:r>
    </w:p>
    <w:p w14:paraId="7EB0B168" w14:textId="27BF406B" w:rsidR="001F7241" w:rsidRPr="00CA0981" w:rsidRDefault="005F3645" w:rsidP="00CA0981">
      <w:pPr>
        <w:pStyle w:val="ListParagraph"/>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a w</w:t>
      </w:r>
      <w:r w:rsidR="001A0600" w:rsidRPr="00CA0981">
        <w:rPr>
          <w:rFonts w:asciiTheme="majorHAnsi" w:hAnsiTheme="majorHAnsi" w:cstheme="majorHAnsi"/>
          <w:color w:val="000000"/>
          <w:sz w:val="24"/>
          <w:szCs w:val="24"/>
        </w:rPr>
        <w:t xml:space="preserve">orkshop </w:t>
      </w:r>
      <w:r>
        <w:rPr>
          <w:rFonts w:asciiTheme="majorHAnsi" w:hAnsiTheme="majorHAnsi" w:cstheme="majorHAnsi"/>
          <w:color w:val="000000"/>
          <w:sz w:val="24"/>
          <w:szCs w:val="24"/>
        </w:rPr>
        <w:t>focusing</w:t>
      </w:r>
      <w:r w:rsidRPr="007C1279">
        <w:rPr>
          <w:rFonts w:asciiTheme="majorHAnsi" w:hAnsiTheme="majorHAnsi" w:cstheme="majorHAnsi"/>
          <w:color w:val="000000"/>
          <w:sz w:val="24"/>
          <w:szCs w:val="24"/>
        </w:rPr>
        <w:t xml:space="preserve"> on cross-sectoral cooperation</w:t>
      </w:r>
      <w:r w:rsidRPr="005F3645" w:rsidDel="005F3645">
        <w:rPr>
          <w:rFonts w:asciiTheme="majorHAnsi" w:hAnsiTheme="majorHAnsi" w:cstheme="majorHAnsi"/>
          <w:color w:val="000000"/>
          <w:sz w:val="24"/>
          <w:szCs w:val="24"/>
        </w:rPr>
        <w:t xml:space="preserve"> </w:t>
      </w:r>
      <w:r>
        <w:rPr>
          <w:rFonts w:asciiTheme="majorHAnsi" w:hAnsiTheme="majorHAnsi" w:cstheme="majorHAnsi"/>
          <w:color w:val="000000"/>
          <w:sz w:val="24"/>
          <w:szCs w:val="24"/>
        </w:rPr>
        <w:t>in the framework of</w:t>
      </w:r>
      <w:r w:rsidRPr="00CA0981">
        <w:rPr>
          <w:rFonts w:asciiTheme="majorHAnsi" w:hAnsiTheme="majorHAnsi" w:cstheme="majorHAnsi"/>
          <w:color w:val="000000"/>
          <w:sz w:val="24"/>
          <w:szCs w:val="24"/>
        </w:rPr>
        <w:t xml:space="preserve"> </w:t>
      </w:r>
      <w:r w:rsidR="001A0600" w:rsidRPr="00CA0981">
        <w:rPr>
          <w:rFonts w:asciiTheme="majorHAnsi" w:hAnsiTheme="majorHAnsi" w:cstheme="majorHAnsi"/>
          <w:color w:val="000000"/>
          <w:sz w:val="24"/>
          <w:szCs w:val="24"/>
        </w:rPr>
        <w:t xml:space="preserve">the ND Forum/ Business </w:t>
      </w:r>
    </w:p>
    <w:p w14:paraId="7F49E23F" w14:textId="56140EFD" w:rsidR="00525D8D" w:rsidRPr="005F3645" w:rsidRDefault="005F3645" w:rsidP="00CA0981">
      <w:pPr>
        <w:pStyle w:val="ListParagraph"/>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sidRPr="00CA0981">
        <w:rPr>
          <w:rFonts w:asciiTheme="majorHAnsi" w:hAnsiTheme="majorHAnsi" w:cstheme="majorHAnsi"/>
          <w:i/>
          <w:iCs/>
          <w:color w:val="000000"/>
          <w:sz w:val="24"/>
          <w:szCs w:val="24"/>
        </w:rPr>
        <w:t>“</w:t>
      </w:r>
      <w:proofErr w:type="spellStart"/>
      <w:r w:rsidR="00E87CE4">
        <w:fldChar w:fldCharType="begin"/>
      </w:r>
      <w:r w:rsidR="00E87CE4">
        <w:instrText xml:space="preserve"> HYPERLINK "https://www.ndpculture.org/news/hackcreative-an-industry-transformed-creative-and-cultural-industries-hackathon-to-tackle-the-current-crisis" </w:instrText>
      </w:r>
      <w:r w:rsidR="00E87CE4">
        <w:fldChar w:fldCharType="separate"/>
      </w:r>
      <w:r w:rsidR="00525D8D" w:rsidRPr="00CA0981">
        <w:rPr>
          <w:rFonts w:asciiTheme="majorHAnsi" w:hAnsiTheme="majorHAnsi" w:cstheme="majorHAnsi"/>
          <w:i/>
          <w:iCs/>
          <w:color w:val="000000"/>
          <w:sz w:val="24"/>
          <w:szCs w:val="24"/>
        </w:rPr>
        <w:t>HackCreative</w:t>
      </w:r>
      <w:proofErr w:type="spellEnd"/>
      <w:r w:rsidR="00E87CE4">
        <w:rPr>
          <w:rFonts w:asciiTheme="majorHAnsi" w:hAnsiTheme="majorHAnsi" w:cstheme="majorHAnsi"/>
          <w:i/>
          <w:iCs/>
          <w:color w:val="000000"/>
          <w:sz w:val="24"/>
          <w:szCs w:val="24"/>
        </w:rPr>
        <w:fldChar w:fldCharType="end"/>
      </w:r>
      <w:r w:rsidR="005138B3" w:rsidRPr="00CA0981">
        <w:rPr>
          <w:rFonts w:asciiTheme="majorHAnsi" w:hAnsiTheme="majorHAnsi" w:cstheme="majorHAnsi"/>
          <w:i/>
          <w:iCs/>
          <w:color w:val="000000"/>
          <w:sz w:val="24"/>
          <w:szCs w:val="24"/>
        </w:rPr>
        <w:t>: An Industry Transformed</w:t>
      </w:r>
      <w:r w:rsidRPr="00CA0981">
        <w:rPr>
          <w:rFonts w:asciiTheme="majorHAnsi" w:hAnsiTheme="majorHAnsi" w:cstheme="majorHAnsi"/>
          <w:i/>
          <w:iCs/>
          <w:color w:val="000000"/>
          <w:sz w:val="24"/>
          <w:szCs w:val="24"/>
        </w:rPr>
        <w:t>”</w:t>
      </w:r>
      <w:r>
        <w:rPr>
          <w:rFonts w:asciiTheme="majorHAnsi" w:hAnsiTheme="majorHAnsi" w:cstheme="majorHAnsi"/>
          <w:color w:val="000000"/>
          <w:sz w:val="24"/>
          <w:szCs w:val="24"/>
        </w:rPr>
        <w:t xml:space="preserve"> - a </w:t>
      </w:r>
      <w:r w:rsidR="005138B3" w:rsidRPr="005F3645">
        <w:rPr>
          <w:rFonts w:asciiTheme="majorHAnsi" w:hAnsiTheme="majorHAnsi" w:cstheme="majorHAnsi"/>
          <w:color w:val="000000"/>
          <w:sz w:val="24"/>
          <w:szCs w:val="24"/>
        </w:rPr>
        <w:t xml:space="preserve">hackathon for </w:t>
      </w:r>
      <w:r>
        <w:rPr>
          <w:rFonts w:asciiTheme="majorHAnsi" w:hAnsiTheme="majorHAnsi" w:cstheme="majorHAnsi"/>
          <w:color w:val="000000"/>
          <w:sz w:val="24"/>
          <w:szCs w:val="24"/>
        </w:rPr>
        <w:t xml:space="preserve">CCI, aiming </w:t>
      </w:r>
      <w:r w:rsidR="005138B3" w:rsidRPr="005F3645">
        <w:rPr>
          <w:rFonts w:asciiTheme="majorHAnsi" w:hAnsiTheme="majorHAnsi" w:cstheme="majorHAnsi"/>
          <w:color w:val="000000"/>
          <w:sz w:val="24"/>
          <w:szCs w:val="24"/>
        </w:rPr>
        <w:t xml:space="preserve">to create solutions for </w:t>
      </w:r>
      <w:r>
        <w:rPr>
          <w:rFonts w:asciiTheme="majorHAnsi" w:hAnsiTheme="majorHAnsi" w:cstheme="majorHAnsi"/>
          <w:color w:val="000000"/>
          <w:sz w:val="24"/>
          <w:szCs w:val="24"/>
        </w:rPr>
        <w:t xml:space="preserve">challenges brought by </w:t>
      </w:r>
      <w:r w:rsidR="005138B3" w:rsidRPr="005F3645">
        <w:rPr>
          <w:rFonts w:asciiTheme="majorHAnsi" w:hAnsiTheme="majorHAnsi" w:cstheme="majorHAnsi"/>
          <w:color w:val="000000"/>
          <w:sz w:val="24"/>
          <w:szCs w:val="24"/>
        </w:rPr>
        <w:t>COVID</w:t>
      </w:r>
      <w:r>
        <w:rPr>
          <w:rFonts w:asciiTheme="majorHAnsi" w:hAnsiTheme="majorHAnsi" w:cstheme="majorHAnsi"/>
          <w:color w:val="000000"/>
          <w:sz w:val="24"/>
          <w:szCs w:val="24"/>
        </w:rPr>
        <w:t>-</w:t>
      </w:r>
      <w:r w:rsidR="005138B3" w:rsidRPr="005F3645">
        <w:rPr>
          <w:rFonts w:asciiTheme="majorHAnsi" w:hAnsiTheme="majorHAnsi" w:cstheme="majorHAnsi"/>
          <w:color w:val="000000"/>
          <w:sz w:val="24"/>
          <w:szCs w:val="24"/>
        </w:rPr>
        <w:t xml:space="preserve">19 </w:t>
      </w:r>
    </w:p>
    <w:p w14:paraId="239E1F4F" w14:textId="2928CC9F" w:rsidR="00A5088A" w:rsidRPr="005F3645" w:rsidRDefault="005F3645" w:rsidP="00CA0981">
      <w:pPr>
        <w:pStyle w:val="ListParagraph"/>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sidRPr="005F3645">
        <w:rPr>
          <w:rFonts w:asciiTheme="majorHAnsi" w:hAnsiTheme="majorHAnsi" w:cstheme="majorHAnsi"/>
          <w:color w:val="000000"/>
          <w:sz w:val="24"/>
          <w:szCs w:val="24"/>
        </w:rPr>
        <w:t xml:space="preserve"> </w:t>
      </w:r>
      <w:r w:rsidRPr="00CA0981">
        <w:rPr>
          <w:rFonts w:asciiTheme="majorHAnsi" w:hAnsiTheme="majorHAnsi" w:cstheme="majorHAnsi"/>
          <w:i/>
          <w:iCs/>
          <w:color w:val="000000"/>
          <w:sz w:val="24"/>
          <w:szCs w:val="24"/>
        </w:rPr>
        <w:t>“T</w:t>
      </w:r>
      <w:r w:rsidRPr="005F3645">
        <w:rPr>
          <w:rFonts w:asciiTheme="majorHAnsi" w:hAnsiTheme="majorHAnsi" w:cstheme="majorHAnsi"/>
          <w:i/>
          <w:iCs/>
          <w:color w:val="000000"/>
          <w:sz w:val="24"/>
          <w:szCs w:val="24"/>
        </w:rPr>
        <w:t>he Art of Staying Healthy – Can Culture Improve our Wellbeing?</w:t>
      </w:r>
      <w:r w:rsidRPr="00CD28F7">
        <w:rPr>
          <w:rFonts w:asciiTheme="majorHAnsi" w:hAnsiTheme="majorHAnsi" w:cstheme="majorHAnsi"/>
          <w:i/>
          <w:iCs/>
          <w:color w:val="000000"/>
          <w:sz w:val="24"/>
          <w:szCs w:val="24"/>
        </w:rPr>
        <w:t>”</w:t>
      </w:r>
      <w:r>
        <w:rPr>
          <w:rFonts w:asciiTheme="majorHAnsi" w:hAnsiTheme="majorHAnsi" w:cstheme="majorHAnsi"/>
          <w:i/>
          <w:iCs/>
          <w:color w:val="000000"/>
          <w:sz w:val="24"/>
          <w:szCs w:val="24"/>
        </w:rPr>
        <w:t xml:space="preserve"> – </w:t>
      </w:r>
      <w:r w:rsidRPr="00CA0981">
        <w:rPr>
          <w:rFonts w:asciiTheme="majorHAnsi" w:hAnsiTheme="majorHAnsi" w:cstheme="majorHAnsi"/>
          <w:color w:val="000000"/>
          <w:sz w:val="24"/>
          <w:szCs w:val="24"/>
        </w:rPr>
        <w:t>a</w:t>
      </w:r>
      <w:r>
        <w:rPr>
          <w:rFonts w:asciiTheme="majorHAnsi" w:hAnsiTheme="majorHAnsi" w:cstheme="majorHAnsi"/>
          <w:i/>
          <w:iCs/>
          <w:color w:val="000000"/>
          <w:sz w:val="24"/>
          <w:szCs w:val="24"/>
        </w:rPr>
        <w:t xml:space="preserve"> </w:t>
      </w:r>
      <w:r>
        <w:rPr>
          <w:rFonts w:asciiTheme="majorHAnsi" w:hAnsiTheme="majorHAnsi" w:cstheme="majorHAnsi"/>
          <w:color w:val="000000"/>
          <w:sz w:val="24"/>
          <w:szCs w:val="24"/>
        </w:rPr>
        <w:t>j</w:t>
      </w:r>
      <w:r w:rsidR="0006154A" w:rsidRPr="005F3645">
        <w:rPr>
          <w:rFonts w:asciiTheme="majorHAnsi" w:hAnsiTheme="majorHAnsi" w:cstheme="majorHAnsi"/>
          <w:color w:val="000000"/>
          <w:sz w:val="24"/>
          <w:szCs w:val="24"/>
        </w:rPr>
        <w:t xml:space="preserve">oint </w:t>
      </w:r>
      <w:hyperlink r:id="rId9" w:history="1">
        <w:r w:rsidR="0006154A" w:rsidRPr="005F3645">
          <w:rPr>
            <w:rStyle w:val="Hyperlink"/>
            <w:rFonts w:asciiTheme="majorHAnsi" w:hAnsiTheme="majorHAnsi" w:cstheme="majorHAnsi"/>
            <w:sz w:val="24"/>
            <w:szCs w:val="24"/>
          </w:rPr>
          <w:t>workshop</w:t>
        </w:r>
      </w:hyperlink>
      <w:r w:rsidR="0006154A" w:rsidRPr="005F3645">
        <w:rPr>
          <w:rFonts w:asciiTheme="majorHAnsi" w:hAnsiTheme="majorHAnsi" w:cstheme="majorHAnsi"/>
          <w:color w:val="000000"/>
          <w:sz w:val="24"/>
          <w:szCs w:val="24"/>
        </w:rPr>
        <w:t xml:space="preserve"> </w:t>
      </w:r>
      <w:r w:rsidRPr="005F3645">
        <w:rPr>
          <w:rFonts w:asciiTheme="majorHAnsi" w:hAnsiTheme="majorHAnsi" w:cstheme="majorHAnsi"/>
          <w:color w:val="000000"/>
          <w:sz w:val="24"/>
          <w:szCs w:val="24"/>
        </w:rPr>
        <w:t xml:space="preserve">with NDPHS </w:t>
      </w:r>
      <w:r>
        <w:rPr>
          <w:rFonts w:asciiTheme="majorHAnsi" w:hAnsiTheme="majorHAnsi" w:cstheme="majorHAnsi"/>
          <w:color w:val="000000"/>
          <w:sz w:val="24"/>
          <w:szCs w:val="24"/>
        </w:rPr>
        <w:t>on h</w:t>
      </w:r>
      <w:r w:rsidRPr="005F3645">
        <w:rPr>
          <w:rFonts w:asciiTheme="majorHAnsi" w:hAnsiTheme="majorHAnsi" w:cstheme="majorHAnsi"/>
          <w:color w:val="000000"/>
          <w:sz w:val="24"/>
          <w:szCs w:val="24"/>
        </w:rPr>
        <w:t xml:space="preserve">ealth and </w:t>
      </w:r>
      <w:r>
        <w:rPr>
          <w:rFonts w:asciiTheme="majorHAnsi" w:hAnsiTheme="majorHAnsi" w:cstheme="majorHAnsi"/>
          <w:color w:val="000000"/>
          <w:sz w:val="24"/>
          <w:szCs w:val="24"/>
        </w:rPr>
        <w:t>w</w:t>
      </w:r>
      <w:r w:rsidRPr="005F3645">
        <w:rPr>
          <w:rFonts w:asciiTheme="majorHAnsi" w:hAnsiTheme="majorHAnsi" w:cstheme="majorHAnsi"/>
          <w:color w:val="000000"/>
          <w:sz w:val="24"/>
          <w:szCs w:val="24"/>
        </w:rPr>
        <w:t xml:space="preserve">ellbeing </w:t>
      </w:r>
      <w:r>
        <w:rPr>
          <w:rFonts w:asciiTheme="majorHAnsi" w:hAnsiTheme="majorHAnsi" w:cstheme="majorHAnsi"/>
          <w:color w:val="000000"/>
          <w:sz w:val="24"/>
          <w:szCs w:val="24"/>
        </w:rPr>
        <w:t xml:space="preserve"> arranged at</w:t>
      </w:r>
      <w:r w:rsidRPr="005F3645">
        <w:rPr>
          <w:rFonts w:asciiTheme="majorHAnsi" w:hAnsiTheme="majorHAnsi" w:cstheme="majorHAnsi"/>
          <w:color w:val="000000"/>
          <w:sz w:val="24"/>
          <w:szCs w:val="24"/>
        </w:rPr>
        <w:t xml:space="preserve"> </w:t>
      </w:r>
      <w:r w:rsidR="00A661CF" w:rsidRPr="005F3645">
        <w:rPr>
          <w:rFonts w:asciiTheme="majorHAnsi" w:hAnsiTheme="majorHAnsi" w:cstheme="majorHAnsi"/>
          <w:color w:val="000000"/>
          <w:sz w:val="24"/>
          <w:szCs w:val="24"/>
        </w:rPr>
        <w:t>the EUBSR Forum 2020</w:t>
      </w:r>
      <w:r w:rsidR="00616924" w:rsidRPr="005F3645">
        <w:rPr>
          <w:rFonts w:asciiTheme="majorHAnsi" w:hAnsiTheme="majorHAnsi" w:cstheme="majorHAnsi"/>
          <w:color w:val="000000"/>
          <w:sz w:val="24"/>
          <w:szCs w:val="24"/>
        </w:rPr>
        <w:t xml:space="preserve"> </w:t>
      </w:r>
    </w:p>
    <w:p w14:paraId="05ADC277" w14:textId="0811A0F0" w:rsidR="0006154A" w:rsidRPr="00CA0981" w:rsidRDefault="005F3645" w:rsidP="00CA0981">
      <w:pPr>
        <w:pStyle w:val="ListParagraph"/>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a s</w:t>
      </w:r>
      <w:r w:rsidR="0006154A" w:rsidRPr="00CA0981">
        <w:rPr>
          <w:rFonts w:asciiTheme="majorHAnsi" w:hAnsiTheme="majorHAnsi" w:cstheme="majorHAnsi"/>
          <w:color w:val="000000"/>
          <w:sz w:val="24"/>
          <w:szCs w:val="24"/>
        </w:rPr>
        <w:t xml:space="preserve">tudy on cross-sectoral collaboration and activities implemented within the study: promotional activities, </w:t>
      </w:r>
      <w:r w:rsidR="00A661CF" w:rsidRPr="00CA0981">
        <w:rPr>
          <w:rFonts w:asciiTheme="majorHAnsi" w:hAnsiTheme="majorHAnsi" w:cstheme="majorHAnsi"/>
          <w:color w:val="000000"/>
          <w:sz w:val="24"/>
          <w:szCs w:val="24"/>
        </w:rPr>
        <w:t>workshops.</w:t>
      </w:r>
      <w:r w:rsidR="00AB61B1" w:rsidRPr="00C22286">
        <w:t xml:space="preserve"> </w:t>
      </w:r>
      <w:r w:rsidR="00AB61B1" w:rsidRPr="00CA0981">
        <w:rPr>
          <w:rFonts w:asciiTheme="majorHAnsi" w:hAnsiTheme="majorHAnsi" w:cstheme="majorHAnsi"/>
          <w:color w:val="000000"/>
          <w:sz w:val="24"/>
          <w:szCs w:val="24"/>
        </w:rPr>
        <w:t>https://ndpccrossinno.eu/</w:t>
      </w:r>
    </w:p>
    <w:p w14:paraId="62AD8292" w14:textId="656FEBF1" w:rsidR="004E536F" w:rsidRPr="00CA0981" w:rsidRDefault="005F3645" w:rsidP="00CA0981">
      <w:pPr>
        <w:pStyle w:val="ListParagraph"/>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sidRPr="005F3645">
        <w:rPr>
          <w:rFonts w:asciiTheme="majorHAnsi" w:hAnsiTheme="majorHAnsi" w:cstheme="majorHAnsi"/>
          <w:color w:val="000000"/>
          <w:sz w:val="24"/>
          <w:szCs w:val="24"/>
        </w:rPr>
        <w:t xml:space="preserve"> </w:t>
      </w:r>
      <w:r w:rsidRPr="007C1279">
        <w:rPr>
          <w:rFonts w:asciiTheme="majorHAnsi" w:hAnsiTheme="majorHAnsi" w:cstheme="majorHAnsi"/>
          <w:color w:val="000000"/>
          <w:sz w:val="24"/>
          <w:szCs w:val="24"/>
        </w:rPr>
        <w:t>NDPC’s flagship project</w:t>
      </w:r>
      <w:r w:rsidRPr="005F3645" w:rsidDel="005F3645">
        <w:rPr>
          <w:rFonts w:asciiTheme="majorHAnsi" w:hAnsiTheme="majorHAnsi" w:cstheme="majorHAnsi"/>
          <w:color w:val="000000"/>
          <w:sz w:val="24"/>
          <w:szCs w:val="24"/>
        </w:rPr>
        <w:t xml:space="preserve"> </w:t>
      </w:r>
      <w:r w:rsidRPr="00CA0981">
        <w:rPr>
          <w:rFonts w:asciiTheme="majorHAnsi" w:hAnsiTheme="majorHAnsi" w:cstheme="majorHAnsi"/>
          <w:i/>
          <w:iCs/>
          <w:color w:val="000000"/>
          <w:sz w:val="24"/>
          <w:szCs w:val="24"/>
        </w:rPr>
        <w:t>“</w:t>
      </w:r>
      <w:r w:rsidR="001A0600" w:rsidRPr="00CA0981">
        <w:rPr>
          <w:rFonts w:asciiTheme="majorHAnsi" w:hAnsiTheme="majorHAnsi" w:cstheme="majorHAnsi"/>
          <w:i/>
          <w:iCs/>
          <w:color w:val="000000"/>
          <w:sz w:val="24"/>
          <w:szCs w:val="24"/>
        </w:rPr>
        <w:t>Creating New Practices of Sustainability - Cross-Sectorial Creativity in the Era of Climate Change</w:t>
      </w:r>
      <w:proofErr w:type="gramStart"/>
      <w:r w:rsidRPr="00CA0981">
        <w:rPr>
          <w:rFonts w:asciiTheme="majorHAnsi" w:hAnsiTheme="majorHAnsi" w:cstheme="majorHAnsi"/>
          <w:i/>
          <w:iCs/>
          <w:color w:val="000000"/>
          <w:sz w:val="24"/>
          <w:szCs w:val="24"/>
        </w:rPr>
        <w:t>”</w:t>
      </w:r>
      <w:r w:rsidR="001A0600" w:rsidRPr="00CA0981">
        <w:rPr>
          <w:rFonts w:asciiTheme="majorHAnsi" w:hAnsiTheme="majorHAnsi" w:cstheme="majorHAnsi"/>
          <w:color w:val="000000"/>
          <w:sz w:val="24"/>
          <w:szCs w:val="24"/>
        </w:rPr>
        <w:t xml:space="preserve"> ;</w:t>
      </w:r>
      <w:proofErr w:type="gramEnd"/>
      <w:r w:rsidR="001A0600" w:rsidRPr="00CA0981">
        <w:rPr>
          <w:rFonts w:asciiTheme="majorHAnsi" w:hAnsiTheme="majorHAnsi" w:cstheme="majorHAnsi"/>
          <w:color w:val="000000"/>
          <w:sz w:val="24"/>
          <w:szCs w:val="24"/>
        </w:rPr>
        <w:t xml:space="preserve"> </w:t>
      </w:r>
    </w:p>
    <w:p w14:paraId="1AC65EA5" w14:textId="11BB7749" w:rsidR="00600D7B" w:rsidRPr="005F3645" w:rsidRDefault="00084AAD" w:rsidP="00CA0981">
      <w:pPr>
        <w:pStyle w:val="ListParagraph"/>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sidRPr="005F3645">
        <w:rPr>
          <w:rFonts w:asciiTheme="majorHAnsi" w:hAnsiTheme="majorHAnsi" w:cstheme="majorHAnsi"/>
          <w:color w:val="000000"/>
          <w:sz w:val="24"/>
          <w:szCs w:val="24"/>
        </w:rPr>
        <w:t xml:space="preserve">Northern Dimension </w:t>
      </w:r>
      <w:hyperlink r:id="rId10" w:history="1">
        <w:r w:rsidRPr="005F3645">
          <w:rPr>
            <w:rStyle w:val="Hyperlink"/>
            <w:rFonts w:asciiTheme="majorHAnsi" w:hAnsiTheme="majorHAnsi" w:cstheme="majorHAnsi"/>
            <w:sz w:val="24"/>
            <w:szCs w:val="24"/>
          </w:rPr>
          <w:t>Online Forum</w:t>
        </w:r>
      </w:hyperlink>
      <w:r w:rsidRPr="005F3645">
        <w:rPr>
          <w:rFonts w:asciiTheme="majorHAnsi" w:hAnsiTheme="majorHAnsi" w:cstheme="majorHAnsi"/>
          <w:color w:val="000000"/>
          <w:sz w:val="24"/>
          <w:szCs w:val="24"/>
        </w:rPr>
        <w:t xml:space="preserve"> &amp; NDPC Panel Discussion</w:t>
      </w:r>
    </w:p>
    <w:p w14:paraId="311948F0" w14:textId="551A8835" w:rsidR="00DE6145" w:rsidRPr="00CA0981" w:rsidRDefault="008738D7" w:rsidP="00CA0981">
      <w:pPr>
        <w:pStyle w:val="ListParagraph"/>
        <w:numPr>
          <w:ilvl w:val="0"/>
          <w:numId w:val="15"/>
        </w:numPr>
        <w:spacing w:after="0" w:line="276" w:lineRule="auto"/>
        <w:rPr>
          <w:rFonts w:asciiTheme="majorHAnsi" w:hAnsiTheme="majorHAnsi" w:cstheme="majorBidi"/>
          <w:color w:val="000000" w:themeColor="text1"/>
          <w:sz w:val="24"/>
          <w:szCs w:val="24"/>
        </w:rPr>
      </w:pPr>
      <w:r w:rsidRPr="00CA0981">
        <w:rPr>
          <w:rFonts w:asciiTheme="majorHAnsi" w:hAnsiTheme="majorHAnsi" w:cstheme="majorBidi"/>
          <w:color w:val="000000" w:themeColor="text1"/>
          <w:sz w:val="24"/>
          <w:szCs w:val="24"/>
        </w:rPr>
        <w:t xml:space="preserve">chairing </w:t>
      </w:r>
      <w:r w:rsidR="005F3645">
        <w:rPr>
          <w:rFonts w:asciiTheme="majorHAnsi" w:hAnsiTheme="majorHAnsi" w:cstheme="majorBidi"/>
          <w:color w:val="000000" w:themeColor="text1"/>
          <w:sz w:val="24"/>
          <w:szCs w:val="24"/>
        </w:rPr>
        <w:t>an</w:t>
      </w:r>
      <w:r w:rsidR="005F3645" w:rsidRPr="00CA0981">
        <w:rPr>
          <w:rFonts w:asciiTheme="majorHAnsi" w:hAnsiTheme="majorHAnsi" w:cstheme="majorBidi"/>
          <w:color w:val="000000" w:themeColor="text1"/>
          <w:sz w:val="24"/>
          <w:szCs w:val="24"/>
        </w:rPr>
        <w:t xml:space="preserve"> </w:t>
      </w:r>
      <w:r w:rsidRPr="00CA0981">
        <w:rPr>
          <w:rFonts w:asciiTheme="majorHAnsi" w:hAnsiTheme="majorHAnsi" w:cstheme="majorBidi"/>
          <w:color w:val="000000" w:themeColor="text1"/>
          <w:sz w:val="24"/>
          <w:szCs w:val="24"/>
        </w:rPr>
        <w:t>RT discussion</w:t>
      </w:r>
      <w:r w:rsidR="29A33F82" w:rsidRPr="00CA0981">
        <w:rPr>
          <w:rFonts w:asciiTheme="majorHAnsi" w:hAnsiTheme="majorHAnsi" w:cstheme="majorBidi"/>
          <w:color w:val="000000" w:themeColor="text1"/>
          <w:sz w:val="24"/>
          <w:szCs w:val="24"/>
        </w:rPr>
        <w:t xml:space="preserve"> </w:t>
      </w:r>
      <w:r w:rsidR="00DA726C">
        <w:rPr>
          <w:rFonts w:asciiTheme="majorHAnsi" w:hAnsiTheme="majorHAnsi" w:cstheme="majorBidi"/>
          <w:color w:val="000000" w:themeColor="text1"/>
          <w:sz w:val="24"/>
          <w:szCs w:val="24"/>
        </w:rPr>
        <w:t>at the “</w:t>
      </w:r>
      <w:r w:rsidR="00DA726C" w:rsidRPr="007C1279">
        <w:rPr>
          <w:rFonts w:asciiTheme="majorHAnsi" w:hAnsiTheme="majorHAnsi" w:cstheme="majorBidi"/>
          <w:color w:val="000000" w:themeColor="text1"/>
          <w:sz w:val="24"/>
          <w:szCs w:val="24"/>
        </w:rPr>
        <w:t>Cross</w:t>
      </w:r>
      <w:r w:rsidR="00DA726C">
        <w:rPr>
          <w:rFonts w:asciiTheme="majorHAnsi" w:hAnsiTheme="majorHAnsi" w:cstheme="majorBidi"/>
          <w:color w:val="000000" w:themeColor="text1"/>
          <w:sz w:val="24"/>
          <w:szCs w:val="24"/>
        </w:rPr>
        <w:t xml:space="preserve"> I</w:t>
      </w:r>
      <w:r w:rsidR="00DA726C" w:rsidRPr="007C1279">
        <w:rPr>
          <w:rFonts w:asciiTheme="majorHAnsi" w:hAnsiTheme="majorHAnsi" w:cstheme="majorBidi"/>
          <w:color w:val="000000" w:themeColor="text1"/>
          <w:sz w:val="24"/>
          <w:szCs w:val="24"/>
        </w:rPr>
        <w:t>nnovation Conference</w:t>
      </w:r>
      <w:r w:rsidR="00DA726C">
        <w:rPr>
          <w:rFonts w:asciiTheme="majorHAnsi" w:hAnsiTheme="majorHAnsi" w:cstheme="majorBidi"/>
          <w:color w:val="000000" w:themeColor="text1"/>
          <w:sz w:val="24"/>
          <w:szCs w:val="24"/>
        </w:rPr>
        <w:t>”</w:t>
      </w:r>
      <w:r w:rsidR="00DA726C" w:rsidRPr="007C1279">
        <w:rPr>
          <w:rFonts w:asciiTheme="majorHAnsi" w:hAnsiTheme="majorHAnsi" w:cstheme="majorBidi"/>
          <w:color w:val="000000" w:themeColor="text1"/>
          <w:sz w:val="24"/>
          <w:szCs w:val="24"/>
        </w:rPr>
        <w:t xml:space="preserve"> </w:t>
      </w:r>
      <w:hyperlink r:id="rId11">
        <w:r w:rsidR="29A33F82" w:rsidRPr="005F3645">
          <w:rPr>
            <w:rStyle w:val="Hyperlink"/>
            <w:rFonts w:asciiTheme="majorHAnsi" w:hAnsiTheme="majorHAnsi" w:cstheme="majorBidi"/>
            <w:sz w:val="24"/>
            <w:szCs w:val="24"/>
          </w:rPr>
          <w:t>https://cross-innovation-conference.eu/</w:t>
        </w:r>
      </w:hyperlink>
    </w:p>
    <w:p w14:paraId="62C0987C" w14:textId="1FDEF2CC" w:rsidR="29A33F82" w:rsidRPr="00CA0981" w:rsidRDefault="00DA726C" w:rsidP="00CA0981">
      <w:pPr>
        <w:pStyle w:val="ListParagraph"/>
        <w:numPr>
          <w:ilvl w:val="0"/>
          <w:numId w:val="15"/>
        </w:numPr>
        <w:spacing w:after="0" w:line="276" w:lineRule="auto"/>
        <w:rPr>
          <w:rFonts w:asciiTheme="majorHAnsi" w:hAnsiTheme="majorHAnsi" w:cstheme="majorBidi"/>
          <w:sz w:val="24"/>
          <w:szCs w:val="24"/>
        </w:rPr>
      </w:pPr>
      <w:r>
        <w:rPr>
          <w:rFonts w:asciiTheme="majorHAnsi" w:hAnsiTheme="majorHAnsi" w:cstheme="majorBidi"/>
          <w:sz w:val="24"/>
          <w:szCs w:val="24"/>
        </w:rPr>
        <w:t>p</w:t>
      </w:r>
      <w:r w:rsidR="29A33F82" w:rsidRPr="00CA0981">
        <w:rPr>
          <w:rFonts w:asciiTheme="majorHAnsi" w:hAnsiTheme="majorHAnsi" w:cstheme="majorBidi"/>
          <w:sz w:val="24"/>
          <w:szCs w:val="24"/>
        </w:rPr>
        <w:t xml:space="preserve">articipation in </w:t>
      </w:r>
      <w:r w:rsidRPr="007C1279">
        <w:rPr>
          <w:rFonts w:asciiTheme="majorHAnsi" w:hAnsiTheme="majorHAnsi" w:cstheme="majorBidi"/>
          <w:sz w:val="24"/>
          <w:szCs w:val="24"/>
        </w:rPr>
        <w:t xml:space="preserve">“Portobello” </w:t>
      </w:r>
      <w:r>
        <w:rPr>
          <w:rFonts w:asciiTheme="majorHAnsi" w:hAnsiTheme="majorHAnsi" w:cstheme="majorBidi"/>
          <w:sz w:val="24"/>
          <w:szCs w:val="24"/>
        </w:rPr>
        <w:t xml:space="preserve">– a </w:t>
      </w:r>
      <w:r w:rsidRPr="007C1279">
        <w:rPr>
          <w:rFonts w:asciiTheme="majorHAnsi" w:hAnsiTheme="majorHAnsi" w:cstheme="majorBidi"/>
          <w:sz w:val="24"/>
          <w:szCs w:val="24"/>
        </w:rPr>
        <w:t xml:space="preserve">network </w:t>
      </w:r>
      <w:r>
        <w:rPr>
          <w:rFonts w:asciiTheme="majorHAnsi" w:hAnsiTheme="majorHAnsi" w:cstheme="majorBidi"/>
          <w:sz w:val="24"/>
          <w:szCs w:val="24"/>
        </w:rPr>
        <w:t xml:space="preserve">of </w:t>
      </w:r>
      <w:r w:rsidR="29A33F82" w:rsidRPr="00CA0981">
        <w:rPr>
          <w:rFonts w:asciiTheme="majorHAnsi" w:hAnsiTheme="majorHAnsi" w:cstheme="majorBidi"/>
          <w:sz w:val="24"/>
          <w:szCs w:val="24"/>
        </w:rPr>
        <w:t>creative industries incubato</w:t>
      </w:r>
      <w:r>
        <w:rPr>
          <w:rFonts w:asciiTheme="majorHAnsi" w:hAnsiTheme="majorHAnsi" w:cstheme="majorBidi"/>
          <w:sz w:val="24"/>
          <w:szCs w:val="24"/>
        </w:rPr>
        <w:t>rs</w:t>
      </w:r>
      <w:r w:rsidR="29A33F82" w:rsidRPr="00CA0981">
        <w:rPr>
          <w:rFonts w:asciiTheme="majorHAnsi" w:hAnsiTheme="majorHAnsi" w:cstheme="majorBidi"/>
          <w:sz w:val="24"/>
          <w:szCs w:val="24"/>
        </w:rPr>
        <w:t xml:space="preserve"> </w:t>
      </w:r>
      <w:proofErr w:type="gramStart"/>
      <w:r w:rsidR="00CF36F1">
        <w:rPr>
          <w:rFonts w:asciiTheme="majorHAnsi" w:hAnsiTheme="majorHAnsi" w:cstheme="majorBidi"/>
          <w:sz w:val="24"/>
          <w:szCs w:val="24"/>
        </w:rPr>
        <w:t>( network</w:t>
      </w:r>
      <w:proofErr w:type="gramEnd"/>
      <w:r w:rsidR="00CF36F1">
        <w:rPr>
          <w:rFonts w:asciiTheme="majorHAnsi" w:hAnsiTheme="majorHAnsi" w:cstheme="majorBidi"/>
          <w:sz w:val="24"/>
          <w:szCs w:val="24"/>
        </w:rPr>
        <w:t xml:space="preserve"> initiated within the project </w:t>
      </w:r>
      <w:r w:rsidR="00CF36F1" w:rsidRPr="00CF36F1">
        <w:rPr>
          <w:rFonts w:asciiTheme="majorHAnsi" w:hAnsiTheme="majorHAnsi" w:cstheme="majorBidi"/>
          <w:i/>
          <w:iCs/>
          <w:sz w:val="24"/>
          <w:szCs w:val="24"/>
        </w:rPr>
        <w:t>Creating New Practices of Sustainability - Cross-Sectorial Creativity in the Era of Climate Change, Module 2: Economic Sustainability</w:t>
      </w:r>
      <w:r w:rsidR="00CF36F1">
        <w:rPr>
          <w:rFonts w:asciiTheme="majorHAnsi" w:hAnsiTheme="majorHAnsi" w:cstheme="majorBidi"/>
          <w:sz w:val="24"/>
          <w:szCs w:val="24"/>
        </w:rPr>
        <w:t>)</w:t>
      </w:r>
    </w:p>
    <w:p w14:paraId="096B2ACE" w14:textId="4F899767" w:rsidR="29A33F82" w:rsidRPr="00CA0981" w:rsidRDefault="00DA726C" w:rsidP="00CA0981">
      <w:pPr>
        <w:pStyle w:val="ListParagraph"/>
        <w:numPr>
          <w:ilvl w:val="0"/>
          <w:numId w:val="15"/>
        </w:numPr>
        <w:spacing w:after="0" w:line="276" w:lineRule="auto"/>
        <w:rPr>
          <w:rFonts w:asciiTheme="majorHAnsi" w:hAnsiTheme="majorHAnsi" w:cstheme="majorBidi"/>
          <w:sz w:val="24"/>
          <w:szCs w:val="24"/>
        </w:rPr>
      </w:pPr>
      <w:r>
        <w:rPr>
          <w:rFonts w:asciiTheme="majorHAnsi" w:hAnsiTheme="majorHAnsi" w:cstheme="majorBidi"/>
          <w:sz w:val="24"/>
          <w:szCs w:val="24"/>
        </w:rPr>
        <w:t>p</w:t>
      </w:r>
      <w:r w:rsidR="29A33F82" w:rsidRPr="00CA0981">
        <w:rPr>
          <w:rFonts w:asciiTheme="majorHAnsi" w:hAnsiTheme="majorHAnsi" w:cstheme="majorBidi"/>
          <w:sz w:val="24"/>
          <w:szCs w:val="24"/>
        </w:rPr>
        <w:t>artner</w:t>
      </w:r>
      <w:r>
        <w:rPr>
          <w:rFonts w:asciiTheme="majorHAnsi" w:hAnsiTheme="majorHAnsi" w:cstheme="majorBidi"/>
          <w:sz w:val="24"/>
          <w:szCs w:val="24"/>
        </w:rPr>
        <w:t>ship</w:t>
      </w:r>
      <w:r w:rsidR="29A33F82" w:rsidRPr="00CA0981">
        <w:rPr>
          <w:rFonts w:asciiTheme="majorHAnsi" w:hAnsiTheme="majorHAnsi" w:cstheme="majorBidi"/>
          <w:sz w:val="24"/>
          <w:szCs w:val="24"/>
        </w:rPr>
        <w:t xml:space="preserve"> </w:t>
      </w:r>
      <w:r>
        <w:rPr>
          <w:rFonts w:asciiTheme="majorHAnsi" w:hAnsiTheme="majorHAnsi" w:cstheme="majorBidi"/>
          <w:sz w:val="24"/>
          <w:szCs w:val="24"/>
        </w:rPr>
        <w:t>in</w:t>
      </w:r>
      <w:r w:rsidRPr="00CA0981">
        <w:rPr>
          <w:rFonts w:asciiTheme="majorHAnsi" w:hAnsiTheme="majorHAnsi" w:cstheme="majorBidi"/>
          <w:sz w:val="24"/>
          <w:szCs w:val="24"/>
        </w:rPr>
        <w:t xml:space="preserve"> </w:t>
      </w:r>
      <w:r w:rsidR="29A33F82" w:rsidRPr="00CA0981">
        <w:rPr>
          <w:rFonts w:asciiTheme="majorHAnsi" w:hAnsiTheme="majorHAnsi" w:cstheme="majorBidi"/>
          <w:sz w:val="24"/>
          <w:szCs w:val="24"/>
        </w:rPr>
        <w:t xml:space="preserve">the CBSS project </w:t>
      </w:r>
      <w:r w:rsidRPr="00CA0981">
        <w:rPr>
          <w:rFonts w:asciiTheme="majorHAnsi" w:hAnsiTheme="majorHAnsi" w:cstheme="majorBidi"/>
          <w:i/>
          <w:iCs/>
          <w:sz w:val="24"/>
          <w:szCs w:val="24"/>
        </w:rPr>
        <w:t>“</w:t>
      </w:r>
      <w:r w:rsidR="29A33F82" w:rsidRPr="00CA0981">
        <w:rPr>
          <w:rFonts w:asciiTheme="majorHAnsi" w:hAnsiTheme="majorHAnsi" w:cstheme="majorBidi"/>
          <w:i/>
          <w:iCs/>
          <w:sz w:val="24"/>
          <w:szCs w:val="24"/>
        </w:rPr>
        <w:t>Baltic Sea Cultural Cities</w:t>
      </w:r>
      <w:r w:rsidRPr="00CA0981">
        <w:rPr>
          <w:rFonts w:asciiTheme="majorHAnsi" w:hAnsiTheme="majorHAnsi" w:cstheme="majorBidi"/>
          <w:i/>
          <w:iCs/>
          <w:sz w:val="24"/>
          <w:szCs w:val="24"/>
        </w:rPr>
        <w:t>”</w:t>
      </w:r>
      <w:r w:rsidR="29A33F82" w:rsidRPr="00CA0981">
        <w:rPr>
          <w:rFonts w:asciiTheme="majorHAnsi" w:hAnsiTheme="majorHAnsi" w:cstheme="majorBidi"/>
          <w:sz w:val="24"/>
          <w:szCs w:val="24"/>
        </w:rPr>
        <w:t xml:space="preserve"> (seed money, Swedish Institute)</w:t>
      </w:r>
    </w:p>
    <w:p w14:paraId="38BB4999" w14:textId="01B3528A" w:rsidR="29A33F82" w:rsidRPr="00CA0981" w:rsidRDefault="00DA726C" w:rsidP="00CA0981">
      <w:pPr>
        <w:pStyle w:val="ListParagraph"/>
        <w:numPr>
          <w:ilvl w:val="0"/>
          <w:numId w:val="15"/>
        </w:numPr>
        <w:spacing w:after="0" w:line="276" w:lineRule="auto"/>
        <w:rPr>
          <w:rFonts w:asciiTheme="majorHAnsi" w:hAnsiTheme="majorHAnsi" w:cstheme="majorBidi"/>
          <w:sz w:val="24"/>
          <w:szCs w:val="24"/>
        </w:rPr>
      </w:pPr>
      <w:r>
        <w:rPr>
          <w:rFonts w:asciiTheme="majorHAnsi" w:hAnsiTheme="majorHAnsi" w:cstheme="majorBidi"/>
          <w:sz w:val="24"/>
          <w:szCs w:val="24"/>
        </w:rPr>
        <w:t>“</w:t>
      </w:r>
      <w:r w:rsidR="29A33F82" w:rsidRPr="00CA0981">
        <w:rPr>
          <w:rFonts w:asciiTheme="majorHAnsi" w:hAnsiTheme="majorHAnsi" w:cstheme="majorBidi"/>
          <w:sz w:val="24"/>
          <w:szCs w:val="24"/>
        </w:rPr>
        <w:t xml:space="preserve">Circular </w:t>
      </w:r>
      <w:r>
        <w:rPr>
          <w:rFonts w:asciiTheme="majorHAnsi" w:hAnsiTheme="majorHAnsi" w:cstheme="majorBidi"/>
          <w:sz w:val="24"/>
          <w:szCs w:val="24"/>
        </w:rPr>
        <w:t>P</w:t>
      </w:r>
      <w:r w:rsidR="29A33F82" w:rsidRPr="00CA0981">
        <w:rPr>
          <w:rFonts w:asciiTheme="majorHAnsi" w:hAnsiTheme="majorHAnsi" w:cstheme="majorBidi"/>
          <w:sz w:val="24"/>
          <w:szCs w:val="24"/>
        </w:rPr>
        <w:t>lace</w:t>
      </w:r>
      <w:r>
        <w:rPr>
          <w:rFonts w:asciiTheme="majorHAnsi" w:hAnsiTheme="majorHAnsi" w:cstheme="majorBidi"/>
          <w:sz w:val="24"/>
          <w:szCs w:val="24"/>
        </w:rPr>
        <w:t>” – a</w:t>
      </w:r>
      <w:r w:rsidR="29A33F82" w:rsidRPr="00CA0981">
        <w:rPr>
          <w:rFonts w:asciiTheme="majorHAnsi" w:hAnsiTheme="majorHAnsi" w:cstheme="majorBidi"/>
          <w:sz w:val="24"/>
          <w:szCs w:val="24"/>
        </w:rPr>
        <w:t xml:space="preserve"> seed money project (</w:t>
      </w:r>
      <w:r>
        <w:rPr>
          <w:rFonts w:asciiTheme="majorHAnsi" w:hAnsiTheme="majorHAnsi" w:cstheme="majorBidi"/>
          <w:sz w:val="24"/>
          <w:szCs w:val="24"/>
        </w:rPr>
        <w:t xml:space="preserve">with the </w:t>
      </w:r>
      <w:r w:rsidR="29A33F82" w:rsidRPr="00CA0981">
        <w:rPr>
          <w:rFonts w:asciiTheme="majorHAnsi" w:hAnsiTheme="majorHAnsi" w:cstheme="majorBidi"/>
          <w:sz w:val="24"/>
          <w:szCs w:val="24"/>
        </w:rPr>
        <w:t xml:space="preserve">Danish Cultural Institute as </w:t>
      </w:r>
      <w:r>
        <w:rPr>
          <w:rFonts w:asciiTheme="majorHAnsi" w:hAnsiTheme="majorHAnsi" w:cstheme="majorBidi"/>
          <w:sz w:val="24"/>
          <w:szCs w:val="24"/>
        </w:rPr>
        <w:t>the</w:t>
      </w:r>
      <w:r w:rsidR="29A33F82" w:rsidRPr="00CA0981">
        <w:rPr>
          <w:rFonts w:asciiTheme="majorHAnsi" w:hAnsiTheme="majorHAnsi" w:cstheme="majorBidi"/>
          <w:sz w:val="24"/>
          <w:szCs w:val="24"/>
        </w:rPr>
        <w:t xml:space="preserve"> lead partner) </w:t>
      </w:r>
    </w:p>
    <w:p w14:paraId="62AD8297" w14:textId="77777777" w:rsidR="004E536F" w:rsidRPr="00C22286" w:rsidRDefault="004E536F">
      <w:pPr>
        <w:spacing w:after="0" w:line="276" w:lineRule="auto"/>
        <w:rPr>
          <w:rFonts w:asciiTheme="majorHAnsi" w:hAnsiTheme="majorHAnsi" w:cstheme="majorHAnsi"/>
          <w:sz w:val="24"/>
          <w:szCs w:val="24"/>
        </w:rPr>
      </w:pPr>
    </w:p>
    <w:p w14:paraId="62AD829A" w14:textId="77777777" w:rsidR="004E536F" w:rsidRPr="00C22286" w:rsidRDefault="004E536F">
      <w:pPr>
        <w:pBdr>
          <w:top w:val="nil"/>
          <w:left w:val="nil"/>
          <w:bottom w:val="nil"/>
          <w:right w:val="nil"/>
          <w:between w:val="nil"/>
        </w:pBdr>
        <w:spacing w:after="0" w:line="276" w:lineRule="auto"/>
        <w:ind w:left="720" w:hanging="720"/>
        <w:rPr>
          <w:rFonts w:asciiTheme="majorHAnsi" w:hAnsiTheme="majorHAnsi" w:cstheme="majorHAnsi"/>
          <w:b/>
          <w:color w:val="000000"/>
          <w:sz w:val="24"/>
          <w:szCs w:val="24"/>
        </w:rPr>
      </w:pPr>
    </w:p>
    <w:p w14:paraId="62AD829B" w14:textId="77777777" w:rsidR="004E536F" w:rsidRPr="00C22286" w:rsidRDefault="001A0600" w:rsidP="00F87CEC">
      <w:pPr>
        <w:shd w:val="clear" w:color="auto" w:fill="F79646" w:themeFill="accent6"/>
        <w:spacing w:after="0" w:line="276" w:lineRule="auto"/>
        <w:rPr>
          <w:rFonts w:asciiTheme="majorHAnsi" w:hAnsiTheme="majorHAnsi" w:cstheme="majorHAnsi"/>
          <w:b/>
          <w:color w:val="000000"/>
          <w:sz w:val="24"/>
          <w:szCs w:val="24"/>
        </w:rPr>
      </w:pPr>
      <w:r w:rsidRPr="00C22286">
        <w:rPr>
          <w:rFonts w:asciiTheme="majorHAnsi" w:hAnsiTheme="majorHAnsi" w:cstheme="majorHAnsi"/>
          <w:b/>
          <w:color w:val="000000"/>
          <w:sz w:val="24"/>
          <w:szCs w:val="24"/>
        </w:rPr>
        <w:lastRenderedPageBreak/>
        <w:t>ADMINISTRATIVE TASKS, DEVELOPMENT</w:t>
      </w:r>
    </w:p>
    <w:p w14:paraId="3813BB8C" w14:textId="77777777" w:rsidR="00C25111" w:rsidRPr="00C22286" w:rsidRDefault="00C25111">
      <w:pPr>
        <w:spacing w:after="0" w:line="276" w:lineRule="auto"/>
        <w:rPr>
          <w:rFonts w:asciiTheme="majorHAnsi" w:hAnsiTheme="majorHAnsi" w:cstheme="majorHAnsi"/>
          <w:b/>
          <w:sz w:val="24"/>
          <w:szCs w:val="24"/>
        </w:rPr>
      </w:pPr>
    </w:p>
    <w:p w14:paraId="62AD829D" w14:textId="7B83C3B1" w:rsidR="00D75B93" w:rsidRPr="00C22286" w:rsidRDefault="00C25111" w:rsidP="00D75B93">
      <w:pPr>
        <w:spacing w:after="0" w:line="276" w:lineRule="auto"/>
        <w:rPr>
          <w:rFonts w:asciiTheme="majorHAnsi" w:hAnsiTheme="majorHAnsi" w:cstheme="majorBidi"/>
          <w:sz w:val="24"/>
          <w:szCs w:val="24"/>
        </w:rPr>
      </w:pPr>
      <w:r w:rsidRPr="00C22286">
        <w:rPr>
          <w:rFonts w:asciiTheme="majorHAnsi" w:hAnsiTheme="majorHAnsi" w:cstheme="majorBidi"/>
          <w:b/>
          <w:sz w:val="24"/>
          <w:szCs w:val="24"/>
        </w:rPr>
        <w:t>Establishment</w:t>
      </w:r>
      <w:r w:rsidR="000E59CA" w:rsidRPr="00C22286">
        <w:rPr>
          <w:rFonts w:asciiTheme="majorHAnsi" w:hAnsiTheme="majorHAnsi" w:cstheme="majorBidi"/>
          <w:b/>
          <w:sz w:val="24"/>
          <w:szCs w:val="24"/>
        </w:rPr>
        <w:t xml:space="preserve"> of </w:t>
      </w:r>
      <w:r w:rsidRPr="00C22286">
        <w:rPr>
          <w:rFonts w:asciiTheme="majorHAnsi" w:hAnsiTheme="majorHAnsi" w:cstheme="majorBidi"/>
          <w:b/>
          <w:sz w:val="24"/>
          <w:szCs w:val="24"/>
        </w:rPr>
        <w:t>Administrative</w:t>
      </w:r>
      <w:r w:rsidR="000E59CA" w:rsidRPr="00C22286">
        <w:rPr>
          <w:rFonts w:asciiTheme="majorHAnsi" w:hAnsiTheme="majorHAnsi" w:cstheme="majorBidi"/>
          <w:b/>
          <w:sz w:val="24"/>
          <w:szCs w:val="24"/>
        </w:rPr>
        <w:t xml:space="preserve"> </w:t>
      </w:r>
      <w:r w:rsidRPr="00C22286">
        <w:rPr>
          <w:rFonts w:asciiTheme="majorHAnsi" w:hAnsiTheme="majorHAnsi" w:cstheme="majorBidi"/>
          <w:b/>
          <w:sz w:val="24"/>
          <w:szCs w:val="24"/>
        </w:rPr>
        <w:t xml:space="preserve">entity of the Secretariat </w:t>
      </w:r>
      <w:r w:rsidR="00F339C0" w:rsidRPr="00C22286">
        <w:rPr>
          <w:rFonts w:asciiTheme="majorHAnsi" w:hAnsiTheme="majorHAnsi" w:cstheme="majorBidi"/>
          <w:b/>
          <w:sz w:val="24"/>
          <w:szCs w:val="24"/>
        </w:rPr>
        <w:t>–</w:t>
      </w:r>
      <w:r w:rsidR="00F339C0" w:rsidRPr="00C22286">
        <w:rPr>
          <w:rFonts w:asciiTheme="majorHAnsi" w:hAnsiTheme="majorHAnsi" w:cstheme="majorBidi"/>
          <w:sz w:val="24"/>
          <w:szCs w:val="24"/>
        </w:rPr>
        <w:t xml:space="preserve"> in </w:t>
      </w:r>
      <w:proofErr w:type="gramStart"/>
      <w:r w:rsidR="00F339C0" w:rsidRPr="00C22286">
        <w:rPr>
          <w:rFonts w:asciiTheme="majorHAnsi" w:hAnsiTheme="majorHAnsi" w:cstheme="majorBidi"/>
          <w:sz w:val="24"/>
          <w:szCs w:val="24"/>
        </w:rPr>
        <w:t>April</w:t>
      </w:r>
      <w:proofErr w:type="gramEnd"/>
      <w:r w:rsidR="00F339C0" w:rsidRPr="00C22286">
        <w:rPr>
          <w:rFonts w:asciiTheme="majorHAnsi" w:hAnsiTheme="majorHAnsi" w:cstheme="majorBidi"/>
          <w:sz w:val="24"/>
          <w:szCs w:val="24"/>
        </w:rPr>
        <w:t xml:space="preserve"> </w:t>
      </w:r>
      <w:r w:rsidR="00DA726C">
        <w:rPr>
          <w:rFonts w:asciiTheme="majorHAnsi" w:hAnsiTheme="majorHAnsi" w:cstheme="majorBidi"/>
          <w:sz w:val="24"/>
          <w:szCs w:val="24"/>
        </w:rPr>
        <w:t xml:space="preserve">the </w:t>
      </w:r>
      <w:r w:rsidR="00550A76" w:rsidRPr="00C22286">
        <w:rPr>
          <w:rFonts w:asciiTheme="majorHAnsi" w:hAnsiTheme="majorHAnsi" w:cstheme="majorBidi"/>
          <w:sz w:val="24"/>
          <w:szCs w:val="24"/>
        </w:rPr>
        <w:t xml:space="preserve">Secretariat </w:t>
      </w:r>
      <w:r w:rsidR="0CFA0A79" w:rsidRPr="00C22286">
        <w:rPr>
          <w:rFonts w:asciiTheme="majorHAnsi" w:hAnsiTheme="majorHAnsi" w:cstheme="majorBidi"/>
          <w:sz w:val="24"/>
          <w:szCs w:val="24"/>
        </w:rPr>
        <w:t>moved to new</w:t>
      </w:r>
      <w:r w:rsidR="16A7A095" w:rsidRPr="00C22286">
        <w:rPr>
          <w:rFonts w:asciiTheme="majorHAnsi" w:hAnsiTheme="majorHAnsi" w:cstheme="majorBidi"/>
          <w:sz w:val="24"/>
          <w:szCs w:val="24"/>
        </w:rPr>
        <w:t xml:space="preserve"> facilities</w:t>
      </w:r>
      <w:r w:rsidR="0CFA0A79" w:rsidRPr="00C22286">
        <w:rPr>
          <w:rFonts w:asciiTheme="majorHAnsi" w:hAnsiTheme="majorHAnsi" w:cstheme="majorBidi"/>
          <w:sz w:val="24"/>
          <w:szCs w:val="24"/>
        </w:rPr>
        <w:t xml:space="preserve"> and stopped its successful long-term collaboration with</w:t>
      </w:r>
      <w:r w:rsidR="00F339C0" w:rsidRPr="00C22286">
        <w:rPr>
          <w:rFonts w:asciiTheme="majorHAnsi" w:hAnsiTheme="majorHAnsi" w:cstheme="majorBidi"/>
          <w:sz w:val="24"/>
          <w:szCs w:val="24"/>
        </w:rPr>
        <w:t xml:space="preserve"> </w:t>
      </w:r>
      <w:r w:rsidR="00DA726C">
        <w:rPr>
          <w:rFonts w:asciiTheme="majorHAnsi" w:hAnsiTheme="majorHAnsi" w:cstheme="majorBidi"/>
          <w:sz w:val="24"/>
          <w:szCs w:val="24"/>
        </w:rPr>
        <w:t xml:space="preserve">the </w:t>
      </w:r>
      <w:r w:rsidR="00F339C0" w:rsidRPr="00C22286">
        <w:rPr>
          <w:rFonts w:asciiTheme="majorHAnsi" w:hAnsiTheme="majorHAnsi" w:cstheme="majorBidi"/>
          <w:sz w:val="24"/>
          <w:szCs w:val="24"/>
        </w:rPr>
        <w:t>Nordic Council of Ministers</w:t>
      </w:r>
      <w:r w:rsidR="00DA726C">
        <w:rPr>
          <w:rFonts w:asciiTheme="majorHAnsi" w:hAnsiTheme="majorHAnsi" w:cstheme="majorBidi"/>
          <w:sz w:val="24"/>
          <w:szCs w:val="24"/>
        </w:rPr>
        <w:t>’ Office</w:t>
      </w:r>
      <w:r w:rsidR="0CFA0A79" w:rsidRPr="00C22286">
        <w:rPr>
          <w:rFonts w:asciiTheme="majorHAnsi" w:hAnsiTheme="majorHAnsi" w:cstheme="majorBidi"/>
          <w:sz w:val="24"/>
          <w:szCs w:val="24"/>
        </w:rPr>
        <w:t xml:space="preserve">. </w:t>
      </w:r>
      <w:r w:rsidR="00DA726C">
        <w:rPr>
          <w:rFonts w:asciiTheme="majorHAnsi" w:hAnsiTheme="majorHAnsi" w:cstheme="majorBidi"/>
          <w:sz w:val="24"/>
          <w:szCs w:val="24"/>
        </w:rPr>
        <w:t xml:space="preserve">The </w:t>
      </w:r>
      <w:r w:rsidR="5B8D965B" w:rsidRPr="00C22286">
        <w:rPr>
          <w:rFonts w:asciiTheme="majorHAnsi" w:hAnsiTheme="majorHAnsi" w:cstheme="majorBidi"/>
          <w:sz w:val="24"/>
          <w:szCs w:val="24"/>
        </w:rPr>
        <w:t>Secretariat created its own separate administrative management as well.</w:t>
      </w:r>
      <w:r w:rsidR="00F339C0" w:rsidRPr="00C22286">
        <w:rPr>
          <w:rFonts w:asciiTheme="majorHAnsi" w:hAnsiTheme="majorHAnsi" w:cstheme="majorBidi"/>
          <w:sz w:val="24"/>
          <w:szCs w:val="24"/>
        </w:rPr>
        <w:t xml:space="preserve"> </w:t>
      </w:r>
    </w:p>
    <w:p w14:paraId="5881849D" w14:textId="04167E6F" w:rsidR="004E536F" w:rsidRPr="00C22286" w:rsidRDefault="004E536F" w:rsidP="3FD8C3BD">
      <w:pPr>
        <w:spacing w:after="0" w:line="276" w:lineRule="auto"/>
        <w:rPr>
          <w:rFonts w:asciiTheme="majorHAnsi" w:hAnsiTheme="majorHAnsi" w:cstheme="majorBidi"/>
          <w:b/>
          <w:bCs/>
          <w:sz w:val="24"/>
          <w:szCs w:val="24"/>
        </w:rPr>
      </w:pPr>
    </w:p>
    <w:p w14:paraId="30F9E20C" w14:textId="5480D481" w:rsidR="004E536F" w:rsidRPr="00C22286" w:rsidRDefault="2D2B4F72" w:rsidP="3FD8C3BD">
      <w:pPr>
        <w:spacing w:after="0" w:line="276" w:lineRule="auto"/>
        <w:rPr>
          <w:rFonts w:asciiTheme="majorHAnsi" w:hAnsiTheme="majorHAnsi" w:cstheme="majorBidi"/>
          <w:b/>
          <w:bCs/>
          <w:sz w:val="24"/>
          <w:szCs w:val="24"/>
        </w:rPr>
      </w:pPr>
      <w:r w:rsidRPr="00C22286">
        <w:rPr>
          <w:rFonts w:asciiTheme="majorHAnsi" w:hAnsiTheme="majorHAnsi" w:cstheme="majorBidi"/>
          <w:b/>
          <w:bCs/>
          <w:sz w:val="24"/>
          <w:szCs w:val="24"/>
        </w:rPr>
        <w:t xml:space="preserve">Elaboration of Administrative Handbook and Host Country Agreement- </w:t>
      </w:r>
      <w:r w:rsidR="00DA726C" w:rsidRPr="00CA0981">
        <w:rPr>
          <w:rFonts w:asciiTheme="majorHAnsi" w:hAnsiTheme="majorHAnsi" w:cstheme="majorBidi"/>
          <w:sz w:val="24"/>
          <w:szCs w:val="24"/>
        </w:rPr>
        <w:t>the</w:t>
      </w:r>
      <w:r w:rsidR="00DA726C">
        <w:rPr>
          <w:rFonts w:asciiTheme="majorHAnsi" w:hAnsiTheme="majorHAnsi" w:cstheme="majorBidi"/>
          <w:b/>
          <w:bCs/>
          <w:sz w:val="24"/>
          <w:szCs w:val="24"/>
        </w:rPr>
        <w:t xml:space="preserve"> </w:t>
      </w:r>
      <w:r w:rsidR="08809A0B" w:rsidRPr="00C22286">
        <w:rPr>
          <w:rFonts w:asciiTheme="majorHAnsi" w:hAnsiTheme="majorHAnsi" w:cstheme="majorBidi"/>
          <w:sz w:val="24"/>
          <w:szCs w:val="24"/>
        </w:rPr>
        <w:t xml:space="preserve">Secretariat worked on the elaboration of the HR and Financial </w:t>
      </w:r>
      <w:r w:rsidR="00DA726C">
        <w:rPr>
          <w:rFonts w:asciiTheme="majorHAnsi" w:hAnsiTheme="majorHAnsi" w:cstheme="majorBidi"/>
          <w:sz w:val="24"/>
          <w:szCs w:val="24"/>
        </w:rPr>
        <w:t>H</w:t>
      </w:r>
      <w:r w:rsidR="08809A0B" w:rsidRPr="00C22286">
        <w:rPr>
          <w:rFonts w:asciiTheme="majorHAnsi" w:hAnsiTheme="majorHAnsi" w:cstheme="majorBidi"/>
          <w:sz w:val="24"/>
          <w:szCs w:val="24"/>
        </w:rPr>
        <w:t xml:space="preserve">andbook. The Handbook was approved </w:t>
      </w:r>
      <w:r w:rsidR="00DA726C">
        <w:rPr>
          <w:rFonts w:asciiTheme="majorHAnsi" w:hAnsiTheme="majorHAnsi" w:cstheme="majorBidi"/>
          <w:sz w:val="24"/>
          <w:szCs w:val="24"/>
        </w:rPr>
        <w:t>at a</w:t>
      </w:r>
      <w:r w:rsidR="08809A0B" w:rsidRPr="00C22286">
        <w:rPr>
          <w:rFonts w:asciiTheme="majorHAnsi" w:hAnsiTheme="majorHAnsi" w:cstheme="majorBidi"/>
          <w:sz w:val="24"/>
          <w:szCs w:val="24"/>
        </w:rPr>
        <w:t xml:space="preserve"> SC meeting.  </w:t>
      </w:r>
    </w:p>
    <w:p w14:paraId="65D5E8D5" w14:textId="5A2244ED" w:rsidR="004E536F" w:rsidRPr="00C22286" w:rsidRDefault="00DA726C" w:rsidP="3FD8C3BD">
      <w:pPr>
        <w:spacing w:after="0" w:line="276" w:lineRule="auto"/>
        <w:rPr>
          <w:rFonts w:asciiTheme="majorHAnsi" w:hAnsiTheme="majorHAnsi" w:cstheme="majorBidi"/>
          <w:b/>
          <w:bCs/>
          <w:sz w:val="24"/>
          <w:szCs w:val="24"/>
        </w:rPr>
      </w:pPr>
      <w:r>
        <w:rPr>
          <w:rFonts w:asciiTheme="majorHAnsi" w:hAnsiTheme="majorHAnsi" w:cstheme="majorBidi"/>
          <w:sz w:val="24"/>
          <w:szCs w:val="24"/>
        </w:rPr>
        <w:t>as Also,</w:t>
      </w:r>
      <w:r w:rsidR="74801B37" w:rsidRPr="00C22286">
        <w:rPr>
          <w:rFonts w:asciiTheme="majorHAnsi" w:hAnsiTheme="majorHAnsi" w:cstheme="majorBidi"/>
          <w:sz w:val="24"/>
          <w:szCs w:val="24"/>
        </w:rPr>
        <w:t xml:space="preserve"> the </w:t>
      </w:r>
      <w:r w:rsidR="2D2B4F72" w:rsidRPr="00C22286">
        <w:rPr>
          <w:rFonts w:asciiTheme="majorHAnsi" w:hAnsiTheme="majorHAnsi" w:cstheme="majorBidi"/>
          <w:sz w:val="24"/>
          <w:szCs w:val="24"/>
        </w:rPr>
        <w:t xml:space="preserve">Host Country Agreement has been </w:t>
      </w:r>
      <w:r>
        <w:rPr>
          <w:rFonts w:asciiTheme="majorHAnsi" w:hAnsiTheme="majorHAnsi" w:cstheme="majorBidi"/>
          <w:sz w:val="24"/>
          <w:szCs w:val="24"/>
        </w:rPr>
        <w:t>approved</w:t>
      </w:r>
      <w:r w:rsidR="2D2B4F72" w:rsidRPr="00C22286">
        <w:rPr>
          <w:rFonts w:asciiTheme="majorHAnsi" w:hAnsiTheme="majorHAnsi" w:cstheme="majorBidi"/>
          <w:sz w:val="24"/>
          <w:szCs w:val="24"/>
        </w:rPr>
        <w:t xml:space="preserve"> and submitted to the Parliament of the Republic of Latvia for ratification.</w:t>
      </w:r>
      <w:r w:rsidR="2D2B4F72" w:rsidRPr="00C22286">
        <w:rPr>
          <w:rFonts w:asciiTheme="majorHAnsi" w:hAnsiTheme="majorHAnsi" w:cstheme="majorBidi"/>
          <w:b/>
          <w:bCs/>
          <w:sz w:val="24"/>
          <w:szCs w:val="24"/>
        </w:rPr>
        <w:t xml:space="preserve"> </w:t>
      </w:r>
    </w:p>
    <w:p w14:paraId="4CE08851" w14:textId="77777777" w:rsidR="004E536F" w:rsidRPr="00C22286" w:rsidRDefault="004E536F" w:rsidP="3FD8C3BD">
      <w:pPr>
        <w:spacing w:after="0" w:line="276" w:lineRule="auto"/>
        <w:rPr>
          <w:rFonts w:asciiTheme="majorHAnsi" w:hAnsiTheme="majorHAnsi" w:cstheme="majorBidi"/>
          <w:b/>
          <w:bCs/>
          <w:sz w:val="24"/>
          <w:szCs w:val="24"/>
        </w:rPr>
      </w:pPr>
    </w:p>
    <w:p w14:paraId="794BE5FF" w14:textId="3279B7D6" w:rsidR="004E536F" w:rsidRPr="00C22286" w:rsidRDefault="2D2B4F72" w:rsidP="3FD8C3BD">
      <w:pPr>
        <w:spacing w:after="0" w:line="276" w:lineRule="auto"/>
        <w:rPr>
          <w:rFonts w:asciiTheme="majorHAnsi" w:hAnsiTheme="majorHAnsi" w:cstheme="majorBidi"/>
          <w:sz w:val="24"/>
          <w:szCs w:val="24"/>
        </w:rPr>
      </w:pPr>
      <w:r w:rsidRPr="00C22286">
        <w:rPr>
          <w:rFonts w:asciiTheme="majorHAnsi" w:hAnsiTheme="majorHAnsi" w:cstheme="majorBidi"/>
          <w:b/>
          <w:bCs/>
          <w:sz w:val="24"/>
          <w:szCs w:val="24"/>
        </w:rPr>
        <w:t>Elaboration of the NDPC Strategy 2021-2024-</w:t>
      </w:r>
      <w:r w:rsidRPr="00C22286">
        <w:rPr>
          <w:rFonts w:asciiTheme="majorHAnsi" w:hAnsiTheme="majorHAnsi" w:cstheme="majorBidi"/>
          <w:sz w:val="24"/>
          <w:szCs w:val="24"/>
        </w:rPr>
        <w:t xml:space="preserve"> </w:t>
      </w:r>
      <w:r w:rsidR="23D55CED" w:rsidRPr="00C22286">
        <w:rPr>
          <w:rFonts w:asciiTheme="majorHAnsi" w:hAnsiTheme="majorHAnsi" w:cstheme="majorBidi"/>
          <w:sz w:val="24"/>
          <w:szCs w:val="24"/>
        </w:rPr>
        <w:t xml:space="preserve">elaboration of the NDPC Strategy 2021-2024 that was facilitated by Mr Ragnar Siil, creative and cultural industries expert, </w:t>
      </w:r>
      <w:r w:rsidR="00F87CEC" w:rsidRPr="00C22286">
        <w:rPr>
          <w:rFonts w:asciiTheme="majorHAnsi" w:hAnsiTheme="majorHAnsi" w:cstheme="majorBidi"/>
          <w:sz w:val="24"/>
          <w:szCs w:val="24"/>
        </w:rPr>
        <w:t>director,</w:t>
      </w:r>
      <w:r w:rsidR="23D55CED" w:rsidRPr="00C22286">
        <w:rPr>
          <w:rFonts w:asciiTheme="majorHAnsi" w:hAnsiTheme="majorHAnsi" w:cstheme="majorBidi"/>
          <w:sz w:val="24"/>
          <w:szCs w:val="24"/>
        </w:rPr>
        <w:t xml:space="preserve"> and partner at Creativity Lab.  </w:t>
      </w:r>
      <w:r w:rsidR="00DA726C">
        <w:rPr>
          <w:rFonts w:asciiTheme="majorHAnsi" w:hAnsiTheme="majorHAnsi" w:cstheme="majorBidi"/>
          <w:sz w:val="24"/>
          <w:szCs w:val="24"/>
        </w:rPr>
        <w:t>A b</w:t>
      </w:r>
      <w:r w:rsidR="23D55CED" w:rsidRPr="00C22286">
        <w:rPr>
          <w:rFonts w:asciiTheme="majorHAnsi" w:hAnsiTheme="majorHAnsi" w:cstheme="majorBidi"/>
          <w:sz w:val="24"/>
          <w:szCs w:val="24"/>
        </w:rPr>
        <w:t xml:space="preserve">oard of experts </w:t>
      </w:r>
      <w:r w:rsidR="00DA726C">
        <w:rPr>
          <w:rFonts w:asciiTheme="majorHAnsi" w:hAnsiTheme="majorHAnsi" w:cstheme="majorBidi"/>
          <w:sz w:val="24"/>
          <w:szCs w:val="24"/>
        </w:rPr>
        <w:t>was</w:t>
      </w:r>
      <w:r w:rsidR="00DA726C" w:rsidRPr="00C22286">
        <w:rPr>
          <w:rFonts w:asciiTheme="majorHAnsi" w:hAnsiTheme="majorHAnsi" w:cstheme="majorBidi"/>
          <w:sz w:val="24"/>
          <w:szCs w:val="24"/>
        </w:rPr>
        <w:t xml:space="preserve"> </w:t>
      </w:r>
      <w:r w:rsidR="23D55CED" w:rsidRPr="00C22286">
        <w:rPr>
          <w:rFonts w:asciiTheme="majorHAnsi" w:hAnsiTheme="majorHAnsi" w:cstheme="majorBidi"/>
          <w:sz w:val="24"/>
          <w:szCs w:val="24"/>
        </w:rPr>
        <w:t>actively taking part in this process</w:t>
      </w:r>
      <w:r w:rsidR="00DA726C">
        <w:rPr>
          <w:rFonts w:asciiTheme="majorHAnsi" w:hAnsiTheme="majorHAnsi" w:cstheme="majorBidi"/>
          <w:sz w:val="24"/>
          <w:szCs w:val="24"/>
        </w:rPr>
        <w:t xml:space="preserve">. Four </w:t>
      </w:r>
      <w:r w:rsidR="23D55CED" w:rsidRPr="00C22286">
        <w:rPr>
          <w:rFonts w:asciiTheme="majorHAnsi" w:hAnsiTheme="majorHAnsi" w:cstheme="majorBidi"/>
          <w:sz w:val="24"/>
          <w:szCs w:val="24"/>
        </w:rPr>
        <w:t xml:space="preserve">stakeholder meetings took place </w:t>
      </w:r>
      <w:r w:rsidR="00F87CEC">
        <w:rPr>
          <w:rFonts w:asciiTheme="majorHAnsi" w:hAnsiTheme="majorHAnsi" w:cstheme="majorBidi"/>
          <w:sz w:val="24"/>
          <w:szCs w:val="24"/>
        </w:rPr>
        <w:t>to</w:t>
      </w:r>
      <w:r w:rsidR="23D55CED" w:rsidRPr="00C22286">
        <w:rPr>
          <w:rFonts w:asciiTheme="majorHAnsi" w:hAnsiTheme="majorHAnsi" w:cstheme="majorBidi"/>
          <w:sz w:val="24"/>
          <w:szCs w:val="24"/>
        </w:rPr>
        <w:t xml:space="preserve"> </w:t>
      </w:r>
      <w:r w:rsidR="00CD28F7">
        <w:rPr>
          <w:rFonts w:asciiTheme="majorHAnsi" w:hAnsiTheme="majorHAnsi" w:cstheme="majorBidi"/>
          <w:sz w:val="24"/>
          <w:szCs w:val="24"/>
        </w:rPr>
        <w:t>assess</w:t>
      </w:r>
      <w:r w:rsidR="23D55CED" w:rsidRPr="00C22286">
        <w:rPr>
          <w:rFonts w:asciiTheme="majorHAnsi" w:hAnsiTheme="majorHAnsi" w:cstheme="majorBidi"/>
          <w:sz w:val="24"/>
          <w:szCs w:val="24"/>
        </w:rPr>
        <w:t xml:space="preserve"> the actual situation in the region </w:t>
      </w:r>
      <w:r w:rsidR="00CD28F7">
        <w:rPr>
          <w:rFonts w:asciiTheme="majorHAnsi" w:hAnsiTheme="majorHAnsi" w:cstheme="majorBidi"/>
          <w:sz w:val="24"/>
          <w:szCs w:val="24"/>
        </w:rPr>
        <w:t>concerning</w:t>
      </w:r>
      <w:r w:rsidR="00DA726C" w:rsidRPr="00C22286">
        <w:rPr>
          <w:rFonts w:asciiTheme="majorHAnsi" w:hAnsiTheme="majorHAnsi" w:cstheme="majorBidi"/>
          <w:sz w:val="24"/>
          <w:szCs w:val="24"/>
        </w:rPr>
        <w:t xml:space="preserve"> </w:t>
      </w:r>
      <w:r w:rsidR="23D55CED" w:rsidRPr="00C22286">
        <w:rPr>
          <w:rFonts w:asciiTheme="majorHAnsi" w:hAnsiTheme="majorHAnsi" w:cstheme="majorBidi"/>
          <w:sz w:val="24"/>
          <w:szCs w:val="24"/>
        </w:rPr>
        <w:t xml:space="preserve">the sector and its perspectives.  </w:t>
      </w:r>
    </w:p>
    <w:p w14:paraId="62AD829E" w14:textId="236688F5" w:rsidR="004E536F" w:rsidRPr="00C22286" w:rsidRDefault="004E536F">
      <w:pPr>
        <w:spacing w:after="0" w:line="276" w:lineRule="auto"/>
        <w:rPr>
          <w:rFonts w:asciiTheme="majorHAnsi" w:hAnsiTheme="majorHAnsi" w:cstheme="majorBidi"/>
          <w:sz w:val="24"/>
          <w:szCs w:val="24"/>
        </w:rPr>
      </w:pPr>
    </w:p>
    <w:p w14:paraId="62AD82A0" w14:textId="2B13BE77" w:rsidR="004E536F" w:rsidRPr="00C22286" w:rsidRDefault="001A0600" w:rsidP="00692885">
      <w:pPr>
        <w:spacing w:after="0" w:line="276" w:lineRule="auto"/>
        <w:rPr>
          <w:rFonts w:asciiTheme="majorHAnsi" w:hAnsiTheme="majorHAnsi" w:cstheme="majorBidi"/>
          <w:b/>
          <w:sz w:val="24"/>
          <w:szCs w:val="24"/>
        </w:rPr>
      </w:pPr>
      <w:r w:rsidRPr="00C22286">
        <w:rPr>
          <w:rFonts w:asciiTheme="majorHAnsi" w:hAnsiTheme="majorHAnsi" w:cstheme="majorBidi"/>
          <w:b/>
          <w:sz w:val="24"/>
          <w:szCs w:val="24"/>
        </w:rPr>
        <w:t xml:space="preserve">Board of Experts </w:t>
      </w:r>
      <w:r w:rsidR="00692885" w:rsidRPr="00C22286">
        <w:rPr>
          <w:rFonts w:asciiTheme="majorHAnsi" w:hAnsiTheme="majorHAnsi" w:cstheme="majorBidi"/>
          <w:sz w:val="24"/>
          <w:szCs w:val="24"/>
        </w:rPr>
        <w:t>–</w:t>
      </w:r>
      <w:r w:rsidRPr="00C22286">
        <w:rPr>
          <w:rFonts w:asciiTheme="majorHAnsi" w:hAnsiTheme="majorHAnsi" w:cstheme="majorBidi"/>
          <w:sz w:val="24"/>
          <w:szCs w:val="24"/>
        </w:rPr>
        <w:t xml:space="preserve"> </w:t>
      </w:r>
      <w:r w:rsidR="00CD28F7">
        <w:rPr>
          <w:rFonts w:asciiTheme="majorHAnsi" w:hAnsiTheme="majorHAnsi" w:cstheme="majorBidi"/>
          <w:sz w:val="24"/>
          <w:szCs w:val="24"/>
        </w:rPr>
        <w:t>t</w:t>
      </w:r>
      <w:r w:rsidR="00692885" w:rsidRPr="00C22286">
        <w:rPr>
          <w:rFonts w:asciiTheme="majorHAnsi" w:hAnsiTheme="majorHAnsi" w:cstheme="majorBidi"/>
          <w:sz w:val="24"/>
          <w:szCs w:val="24"/>
        </w:rPr>
        <w:t xml:space="preserve">hree Board of </w:t>
      </w:r>
      <w:r w:rsidR="36F3B6A1" w:rsidRPr="00C22286">
        <w:rPr>
          <w:rFonts w:asciiTheme="majorHAnsi" w:hAnsiTheme="majorHAnsi" w:cstheme="majorBidi"/>
          <w:sz w:val="24"/>
          <w:szCs w:val="24"/>
        </w:rPr>
        <w:t>E</w:t>
      </w:r>
      <w:r w:rsidR="00692885" w:rsidRPr="00C22286">
        <w:rPr>
          <w:rFonts w:asciiTheme="majorHAnsi" w:hAnsiTheme="majorHAnsi" w:cstheme="majorBidi"/>
          <w:sz w:val="24"/>
          <w:szCs w:val="24"/>
        </w:rPr>
        <w:t>xperts meetings took place</w:t>
      </w:r>
      <w:r w:rsidR="00FE05BC" w:rsidRPr="00C22286">
        <w:rPr>
          <w:rFonts w:asciiTheme="majorHAnsi" w:hAnsiTheme="majorHAnsi" w:cstheme="majorBidi"/>
          <w:sz w:val="24"/>
          <w:szCs w:val="24"/>
        </w:rPr>
        <w:t xml:space="preserve">, </w:t>
      </w:r>
      <w:r w:rsidR="00CD28F7">
        <w:rPr>
          <w:rFonts w:asciiTheme="majorHAnsi" w:hAnsiTheme="majorHAnsi" w:cstheme="majorBidi"/>
          <w:sz w:val="24"/>
          <w:szCs w:val="24"/>
        </w:rPr>
        <w:t xml:space="preserve">including </w:t>
      </w:r>
      <w:r w:rsidR="00FE05BC" w:rsidRPr="00C22286">
        <w:rPr>
          <w:rFonts w:asciiTheme="majorHAnsi" w:hAnsiTheme="majorHAnsi" w:cstheme="majorBidi"/>
          <w:sz w:val="24"/>
          <w:szCs w:val="24"/>
        </w:rPr>
        <w:t xml:space="preserve">one joint meeting with SC. </w:t>
      </w:r>
      <w:r w:rsidR="00F87CEC" w:rsidRPr="00F87CEC">
        <w:rPr>
          <w:rFonts w:asciiTheme="majorHAnsi" w:hAnsiTheme="majorHAnsi" w:cstheme="majorBidi"/>
          <w:sz w:val="24"/>
          <w:szCs w:val="24"/>
        </w:rPr>
        <w:t xml:space="preserve">“The experts brought valuable contribution to the elaboration and validation of </w:t>
      </w:r>
      <w:r w:rsidR="0051202B" w:rsidRPr="00C22286">
        <w:rPr>
          <w:rFonts w:asciiTheme="majorHAnsi" w:hAnsiTheme="majorHAnsi" w:cstheme="majorBidi"/>
          <w:sz w:val="24"/>
          <w:szCs w:val="24"/>
        </w:rPr>
        <w:t xml:space="preserve">the NDPC Strategy 2021-2024 </w:t>
      </w:r>
    </w:p>
    <w:p w14:paraId="15F5B118" w14:textId="47F3F06E" w:rsidR="009567AE" w:rsidRPr="00C22286" w:rsidRDefault="009567AE">
      <w:pPr>
        <w:spacing w:after="0" w:line="276" w:lineRule="auto"/>
        <w:rPr>
          <w:rFonts w:asciiTheme="majorHAnsi" w:hAnsiTheme="majorHAnsi" w:cstheme="majorBidi"/>
          <w:b/>
          <w:sz w:val="24"/>
          <w:szCs w:val="24"/>
        </w:rPr>
      </w:pPr>
    </w:p>
    <w:p w14:paraId="5EB78983" w14:textId="5A50BE7C" w:rsidR="002D1B81" w:rsidRPr="00C22286" w:rsidRDefault="002D1B81" w:rsidP="002D1B81">
      <w:pPr>
        <w:spacing w:after="0" w:line="276" w:lineRule="auto"/>
        <w:rPr>
          <w:rFonts w:asciiTheme="majorHAnsi" w:hAnsiTheme="majorHAnsi" w:cstheme="majorBidi"/>
          <w:b/>
          <w:sz w:val="24"/>
          <w:szCs w:val="24"/>
        </w:rPr>
      </w:pPr>
      <w:r w:rsidRPr="00C22286">
        <w:rPr>
          <w:rFonts w:asciiTheme="majorHAnsi" w:hAnsiTheme="majorHAnsi" w:cstheme="majorBidi"/>
          <w:b/>
          <w:bCs/>
          <w:sz w:val="24"/>
          <w:szCs w:val="24"/>
        </w:rPr>
        <w:t>ND Steering Group</w:t>
      </w:r>
      <w:r w:rsidR="1E46F042" w:rsidRPr="00C22286">
        <w:rPr>
          <w:rFonts w:asciiTheme="majorHAnsi" w:hAnsiTheme="majorHAnsi" w:cstheme="majorBidi"/>
          <w:b/>
          <w:bCs/>
          <w:sz w:val="24"/>
          <w:szCs w:val="24"/>
        </w:rPr>
        <w:t xml:space="preserve">- </w:t>
      </w:r>
      <w:r w:rsidR="1E46F042" w:rsidRPr="00C22286">
        <w:rPr>
          <w:rFonts w:asciiTheme="majorHAnsi" w:hAnsiTheme="majorHAnsi" w:cstheme="majorBidi"/>
          <w:sz w:val="24"/>
          <w:szCs w:val="24"/>
        </w:rPr>
        <w:t xml:space="preserve">NDPC took part </w:t>
      </w:r>
      <w:r w:rsidR="00CD28F7">
        <w:rPr>
          <w:rFonts w:asciiTheme="majorHAnsi" w:hAnsiTheme="majorHAnsi" w:cstheme="majorBidi"/>
          <w:sz w:val="24"/>
          <w:szCs w:val="24"/>
        </w:rPr>
        <w:t>in two</w:t>
      </w:r>
      <w:r w:rsidR="1E46F042" w:rsidRPr="00C22286">
        <w:rPr>
          <w:rFonts w:asciiTheme="majorHAnsi" w:hAnsiTheme="majorHAnsi" w:cstheme="majorBidi"/>
          <w:sz w:val="24"/>
          <w:szCs w:val="24"/>
        </w:rPr>
        <w:t xml:space="preserve"> ND Steering group online meetings</w:t>
      </w:r>
      <w:r w:rsidR="00CD28F7">
        <w:rPr>
          <w:rFonts w:asciiTheme="majorHAnsi" w:hAnsiTheme="majorHAnsi" w:cstheme="majorBidi"/>
          <w:sz w:val="24"/>
          <w:szCs w:val="24"/>
        </w:rPr>
        <w:t xml:space="preserve">, reporting </w:t>
      </w:r>
      <w:r w:rsidR="1E46F042" w:rsidRPr="00C22286">
        <w:rPr>
          <w:rFonts w:asciiTheme="majorHAnsi" w:hAnsiTheme="majorHAnsi" w:cstheme="majorBidi"/>
          <w:sz w:val="24"/>
          <w:szCs w:val="24"/>
        </w:rPr>
        <w:t xml:space="preserve">on the Partnership’s progress and perspectives. </w:t>
      </w:r>
    </w:p>
    <w:p w14:paraId="1C84D2AD" w14:textId="77777777" w:rsidR="009567AE" w:rsidRPr="00C22286" w:rsidRDefault="009567AE">
      <w:pPr>
        <w:spacing w:after="0" w:line="276" w:lineRule="auto"/>
        <w:rPr>
          <w:rFonts w:asciiTheme="majorHAnsi" w:hAnsiTheme="majorHAnsi" w:cstheme="majorHAnsi"/>
          <w:b/>
          <w:sz w:val="24"/>
          <w:szCs w:val="24"/>
        </w:rPr>
      </w:pPr>
    </w:p>
    <w:p w14:paraId="62AD82A4" w14:textId="77777777" w:rsidR="004E536F" w:rsidRPr="00C22286" w:rsidRDefault="004E536F">
      <w:pPr>
        <w:spacing w:after="0" w:line="276" w:lineRule="auto"/>
        <w:rPr>
          <w:rFonts w:asciiTheme="majorHAnsi" w:hAnsiTheme="majorHAnsi" w:cstheme="majorHAnsi"/>
          <w:b/>
          <w:sz w:val="24"/>
          <w:szCs w:val="24"/>
        </w:rPr>
      </w:pPr>
    </w:p>
    <w:p w14:paraId="62AD82AB" w14:textId="66A01AB8" w:rsidR="004E536F" w:rsidRPr="00C22286" w:rsidRDefault="001A0600" w:rsidP="00F87CEC">
      <w:pPr>
        <w:shd w:val="clear" w:color="auto" w:fill="F79646" w:themeFill="accent6"/>
        <w:spacing w:after="0" w:line="276" w:lineRule="auto"/>
        <w:rPr>
          <w:rFonts w:asciiTheme="majorHAnsi" w:hAnsiTheme="majorHAnsi" w:cstheme="majorBidi"/>
          <w:b/>
          <w:color w:val="000000"/>
          <w:sz w:val="24"/>
          <w:szCs w:val="24"/>
        </w:rPr>
      </w:pPr>
      <w:r w:rsidRPr="00C22286">
        <w:rPr>
          <w:rFonts w:asciiTheme="majorHAnsi" w:hAnsiTheme="majorHAnsi" w:cstheme="majorBidi"/>
          <w:b/>
          <w:color w:val="000000" w:themeColor="text1"/>
          <w:sz w:val="24"/>
          <w:szCs w:val="24"/>
        </w:rPr>
        <w:t xml:space="preserve">NDPC </w:t>
      </w:r>
      <w:proofErr w:type="gramStart"/>
      <w:r w:rsidRPr="00C22286">
        <w:rPr>
          <w:rFonts w:asciiTheme="majorHAnsi" w:hAnsiTheme="majorHAnsi" w:cstheme="majorBidi"/>
          <w:b/>
          <w:color w:val="000000" w:themeColor="text1"/>
          <w:sz w:val="24"/>
          <w:szCs w:val="24"/>
        </w:rPr>
        <w:t>VISIBILITY,  NETWORKING</w:t>
      </w:r>
      <w:proofErr w:type="gramEnd"/>
    </w:p>
    <w:p w14:paraId="62AD82AC" w14:textId="77777777" w:rsidR="004E536F" w:rsidRPr="00C22286" w:rsidRDefault="004E536F">
      <w:pPr>
        <w:spacing w:after="0" w:line="276" w:lineRule="auto"/>
        <w:rPr>
          <w:rFonts w:asciiTheme="majorHAnsi" w:hAnsiTheme="majorHAnsi" w:cstheme="majorHAnsi"/>
          <w:sz w:val="24"/>
          <w:szCs w:val="24"/>
        </w:rPr>
      </w:pPr>
    </w:p>
    <w:p w14:paraId="62AD82AD" w14:textId="77777777" w:rsidR="004E536F" w:rsidRPr="00C22286" w:rsidRDefault="001A0600">
      <w:pPr>
        <w:spacing w:after="0" w:line="276" w:lineRule="auto"/>
        <w:rPr>
          <w:rFonts w:asciiTheme="majorHAnsi" w:hAnsiTheme="majorHAnsi" w:cstheme="majorHAnsi"/>
          <w:b/>
          <w:sz w:val="24"/>
          <w:szCs w:val="24"/>
        </w:rPr>
      </w:pPr>
      <w:r w:rsidRPr="00C22286">
        <w:rPr>
          <w:rFonts w:asciiTheme="majorHAnsi" w:hAnsiTheme="majorHAnsi" w:cstheme="majorHAnsi"/>
          <w:b/>
          <w:sz w:val="24"/>
          <w:szCs w:val="24"/>
        </w:rPr>
        <w:t xml:space="preserve">VISIBILITY </w:t>
      </w:r>
    </w:p>
    <w:p w14:paraId="200FCE7B" w14:textId="17AD13B2" w:rsidR="004E536F" w:rsidRPr="00C22286" w:rsidRDefault="001A0600" w:rsidP="3FD8C3BD">
      <w:pPr>
        <w:spacing w:after="0" w:line="276" w:lineRule="auto"/>
        <w:rPr>
          <w:rFonts w:asciiTheme="majorHAnsi" w:hAnsiTheme="majorHAnsi" w:cstheme="majorBidi"/>
          <w:sz w:val="24"/>
          <w:szCs w:val="24"/>
        </w:rPr>
      </w:pPr>
      <w:r w:rsidRPr="00C22286">
        <w:rPr>
          <w:rFonts w:asciiTheme="majorHAnsi" w:hAnsiTheme="majorHAnsi" w:cstheme="majorBidi"/>
          <w:sz w:val="24"/>
          <w:szCs w:val="24"/>
        </w:rPr>
        <w:t xml:space="preserve">The structure of the NDPC website </w:t>
      </w:r>
      <w:hyperlink r:id="rId12">
        <w:r w:rsidRPr="00C22286">
          <w:rPr>
            <w:rFonts w:asciiTheme="majorHAnsi" w:hAnsiTheme="majorHAnsi" w:cstheme="majorBidi"/>
            <w:color w:val="0000FF"/>
            <w:sz w:val="24"/>
            <w:szCs w:val="24"/>
            <w:u w:val="single"/>
          </w:rPr>
          <w:t>www.ndpculture.org</w:t>
        </w:r>
      </w:hyperlink>
      <w:r w:rsidRPr="00C22286">
        <w:rPr>
          <w:rFonts w:asciiTheme="majorHAnsi" w:hAnsiTheme="majorHAnsi" w:cstheme="majorBidi"/>
          <w:sz w:val="24"/>
          <w:szCs w:val="24"/>
        </w:rPr>
        <w:t xml:space="preserve"> was improved, </w:t>
      </w:r>
      <w:r w:rsidR="00F87CEC">
        <w:t>securing its further maintenance and consistent updating</w:t>
      </w:r>
      <w:r w:rsidRPr="00C22286">
        <w:rPr>
          <w:rFonts w:asciiTheme="majorHAnsi" w:hAnsiTheme="majorHAnsi" w:cstheme="majorBidi"/>
          <w:sz w:val="24"/>
          <w:szCs w:val="24"/>
        </w:rPr>
        <w:t>.  NDPC</w:t>
      </w:r>
      <w:r w:rsidR="00CD28F7">
        <w:rPr>
          <w:rFonts w:asciiTheme="majorHAnsi" w:hAnsiTheme="majorHAnsi" w:cstheme="majorBidi"/>
          <w:sz w:val="24"/>
          <w:szCs w:val="24"/>
        </w:rPr>
        <w:t xml:space="preserve"> has also</w:t>
      </w:r>
      <w:r w:rsidRPr="00C22286">
        <w:rPr>
          <w:rFonts w:asciiTheme="majorHAnsi" w:hAnsiTheme="majorHAnsi" w:cstheme="majorBidi"/>
          <w:sz w:val="24"/>
          <w:szCs w:val="24"/>
        </w:rPr>
        <w:t xml:space="preserve"> improved </w:t>
      </w:r>
      <w:r w:rsidR="00CD28F7">
        <w:rPr>
          <w:rFonts w:asciiTheme="majorHAnsi" w:hAnsiTheme="majorHAnsi" w:cstheme="majorBidi"/>
          <w:sz w:val="24"/>
          <w:szCs w:val="24"/>
        </w:rPr>
        <w:t xml:space="preserve">its </w:t>
      </w:r>
      <w:r w:rsidRPr="00C22286">
        <w:rPr>
          <w:rFonts w:asciiTheme="majorHAnsi" w:hAnsiTheme="majorHAnsi" w:cstheme="majorBidi"/>
          <w:sz w:val="24"/>
          <w:szCs w:val="24"/>
        </w:rPr>
        <w:t xml:space="preserve">communication through Facebook and </w:t>
      </w:r>
      <w:r w:rsidR="00F87CEC" w:rsidRPr="00F87CEC">
        <w:rPr>
          <w:rFonts w:asciiTheme="majorHAnsi" w:hAnsiTheme="majorHAnsi" w:cstheme="majorBidi"/>
          <w:sz w:val="24"/>
          <w:szCs w:val="24"/>
        </w:rPr>
        <w:t>aims to continuously widen its audience</w:t>
      </w:r>
      <w:r w:rsidR="00F87CEC">
        <w:rPr>
          <w:rFonts w:asciiTheme="majorHAnsi" w:hAnsiTheme="majorHAnsi" w:cstheme="majorBidi"/>
          <w:sz w:val="24"/>
          <w:szCs w:val="24"/>
        </w:rPr>
        <w:t xml:space="preserve">. </w:t>
      </w:r>
      <w:r w:rsidRPr="00C22286">
        <w:rPr>
          <w:rFonts w:asciiTheme="majorHAnsi" w:hAnsiTheme="majorHAnsi" w:cstheme="majorBidi"/>
          <w:sz w:val="24"/>
          <w:szCs w:val="24"/>
        </w:rPr>
        <w:t>In addition, NDPC released three newsletters in 20</w:t>
      </w:r>
      <w:r w:rsidR="1F7A41F0" w:rsidRPr="00C22286">
        <w:rPr>
          <w:rFonts w:asciiTheme="majorHAnsi" w:hAnsiTheme="majorHAnsi" w:cstheme="majorBidi"/>
          <w:sz w:val="24"/>
          <w:szCs w:val="24"/>
        </w:rPr>
        <w:t>20</w:t>
      </w:r>
      <w:r w:rsidRPr="00C22286">
        <w:rPr>
          <w:rFonts w:asciiTheme="majorHAnsi" w:hAnsiTheme="majorHAnsi" w:cstheme="majorBidi"/>
          <w:sz w:val="24"/>
          <w:szCs w:val="24"/>
        </w:rPr>
        <w:t>, with the primary focus on NDPC</w:t>
      </w:r>
      <w:r w:rsidR="00CD28F7">
        <w:rPr>
          <w:rFonts w:asciiTheme="majorHAnsi" w:hAnsiTheme="majorHAnsi" w:cstheme="majorBidi"/>
          <w:sz w:val="24"/>
          <w:szCs w:val="24"/>
        </w:rPr>
        <w:t>-</w:t>
      </w:r>
      <w:r w:rsidRPr="00C22286">
        <w:rPr>
          <w:rFonts w:asciiTheme="majorHAnsi" w:hAnsiTheme="majorHAnsi" w:cstheme="majorBidi"/>
          <w:sz w:val="24"/>
          <w:szCs w:val="24"/>
        </w:rPr>
        <w:t xml:space="preserve">related news, as well as </w:t>
      </w:r>
      <w:r w:rsidR="00CD28F7">
        <w:rPr>
          <w:rFonts w:asciiTheme="majorHAnsi" w:hAnsiTheme="majorHAnsi" w:cstheme="majorBidi"/>
          <w:sz w:val="24"/>
          <w:szCs w:val="24"/>
        </w:rPr>
        <w:t xml:space="preserve">containing </w:t>
      </w:r>
      <w:r w:rsidRPr="00C22286">
        <w:rPr>
          <w:rFonts w:asciiTheme="majorHAnsi" w:hAnsiTheme="majorHAnsi" w:cstheme="majorBidi"/>
          <w:sz w:val="24"/>
          <w:szCs w:val="24"/>
        </w:rPr>
        <w:t xml:space="preserve">other </w:t>
      </w:r>
      <w:r w:rsidR="00CD28F7">
        <w:rPr>
          <w:rFonts w:asciiTheme="majorHAnsi" w:hAnsiTheme="majorHAnsi" w:cstheme="majorBidi"/>
          <w:sz w:val="24"/>
          <w:szCs w:val="24"/>
        </w:rPr>
        <w:t>updates</w:t>
      </w:r>
      <w:r w:rsidR="00CD28F7" w:rsidRPr="00C22286">
        <w:rPr>
          <w:rFonts w:asciiTheme="majorHAnsi" w:hAnsiTheme="majorHAnsi" w:cstheme="majorBidi"/>
          <w:sz w:val="24"/>
          <w:szCs w:val="24"/>
        </w:rPr>
        <w:t xml:space="preserve"> </w:t>
      </w:r>
      <w:r w:rsidRPr="00C22286">
        <w:rPr>
          <w:rFonts w:asciiTheme="majorHAnsi" w:hAnsiTheme="majorHAnsi" w:cstheme="majorBidi"/>
          <w:sz w:val="24"/>
          <w:szCs w:val="24"/>
        </w:rPr>
        <w:t xml:space="preserve">on funding opportunities and events relevant to NDPC. The newsletters have a regular audience of more than 700 recipients. </w:t>
      </w:r>
    </w:p>
    <w:p w14:paraId="78D88D0B" w14:textId="54C3B17B" w:rsidR="004E536F" w:rsidRPr="00C22286" w:rsidRDefault="6AC349BC" w:rsidP="3FD8C3BD">
      <w:pPr>
        <w:spacing w:after="0" w:line="276" w:lineRule="auto"/>
        <w:rPr>
          <w:rFonts w:asciiTheme="majorHAnsi" w:hAnsiTheme="majorHAnsi" w:cstheme="majorBidi"/>
          <w:sz w:val="24"/>
          <w:szCs w:val="24"/>
        </w:rPr>
      </w:pPr>
      <w:r w:rsidRPr="00C22286">
        <w:rPr>
          <w:rFonts w:asciiTheme="majorHAnsi" w:hAnsiTheme="majorHAnsi" w:cstheme="majorBidi"/>
          <w:sz w:val="24"/>
          <w:szCs w:val="24"/>
        </w:rPr>
        <w:lastRenderedPageBreak/>
        <w:t>In</w:t>
      </w:r>
      <w:r w:rsidR="00CD28F7">
        <w:rPr>
          <w:rFonts w:asciiTheme="majorHAnsi" w:hAnsiTheme="majorHAnsi" w:cstheme="majorBidi"/>
          <w:sz w:val="24"/>
          <w:szCs w:val="24"/>
        </w:rPr>
        <w:t>-</w:t>
      </w:r>
      <w:r w:rsidRPr="00C22286">
        <w:rPr>
          <w:rFonts w:asciiTheme="majorHAnsi" w:hAnsiTheme="majorHAnsi" w:cstheme="majorBidi"/>
          <w:sz w:val="24"/>
          <w:szCs w:val="24"/>
        </w:rPr>
        <w:t>between the newsletter</w:t>
      </w:r>
      <w:r w:rsidR="00CD28F7">
        <w:rPr>
          <w:rFonts w:asciiTheme="majorHAnsi" w:hAnsiTheme="majorHAnsi" w:cstheme="majorBidi"/>
          <w:sz w:val="24"/>
          <w:szCs w:val="24"/>
        </w:rPr>
        <w:t>s</w:t>
      </w:r>
      <w:r w:rsidRPr="00C22286">
        <w:rPr>
          <w:rFonts w:asciiTheme="majorHAnsi" w:hAnsiTheme="majorHAnsi" w:cstheme="majorBidi"/>
          <w:sz w:val="24"/>
          <w:szCs w:val="24"/>
        </w:rPr>
        <w:t xml:space="preserve"> we were regularly informing our </w:t>
      </w:r>
      <w:r w:rsidR="3B44FDDA" w:rsidRPr="00C22286">
        <w:rPr>
          <w:rFonts w:asciiTheme="majorHAnsi" w:hAnsiTheme="majorHAnsi" w:cstheme="majorBidi"/>
          <w:sz w:val="24"/>
          <w:szCs w:val="24"/>
        </w:rPr>
        <w:t>mailing list</w:t>
      </w:r>
      <w:r w:rsidRPr="00C22286">
        <w:rPr>
          <w:rFonts w:asciiTheme="majorHAnsi" w:hAnsiTheme="majorHAnsi" w:cstheme="majorBidi"/>
          <w:sz w:val="24"/>
          <w:szCs w:val="24"/>
        </w:rPr>
        <w:t xml:space="preserve"> subscribers </w:t>
      </w:r>
      <w:r w:rsidR="53199A80" w:rsidRPr="00C22286">
        <w:rPr>
          <w:rFonts w:asciiTheme="majorHAnsi" w:hAnsiTheme="majorHAnsi" w:cstheme="majorBidi"/>
          <w:sz w:val="24"/>
          <w:szCs w:val="24"/>
        </w:rPr>
        <w:t>about</w:t>
      </w:r>
      <w:r w:rsidRPr="00C22286">
        <w:rPr>
          <w:rFonts w:asciiTheme="majorHAnsi" w:hAnsiTheme="majorHAnsi" w:cstheme="majorBidi"/>
          <w:sz w:val="24"/>
          <w:szCs w:val="24"/>
        </w:rPr>
        <w:t xml:space="preserve"> NDPC</w:t>
      </w:r>
      <w:r w:rsidR="00CD28F7">
        <w:rPr>
          <w:rFonts w:asciiTheme="majorHAnsi" w:hAnsiTheme="majorHAnsi" w:cstheme="majorBidi"/>
          <w:sz w:val="24"/>
          <w:szCs w:val="24"/>
        </w:rPr>
        <w:t>’ s</w:t>
      </w:r>
      <w:r w:rsidRPr="00C22286">
        <w:rPr>
          <w:rFonts w:asciiTheme="majorHAnsi" w:hAnsiTheme="majorHAnsi" w:cstheme="majorBidi"/>
          <w:sz w:val="24"/>
          <w:szCs w:val="24"/>
        </w:rPr>
        <w:t xml:space="preserve"> </w:t>
      </w:r>
      <w:r w:rsidR="05B9604C" w:rsidRPr="00C22286">
        <w:rPr>
          <w:rFonts w:asciiTheme="majorHAnsi" w:hAnsiTheme="majorHAnsi" w:cstheme="majorBidi"/>
          <w:sz w:val="24"/>
          <w:szCs w:val="24"/>
        </w:rPr>
        <w:t xml:space="preserve">principal </w:t>
      </w:r>
      <w:r w:rsidRPr="00C22286">
        <w:rPr>
          <w:rFonts w:asciiTheme="majorHAnsi" w:hAnsiTheme="majorHAnsi" w:cstheme="majorBidi"/>
          <w:sz w:val="24"/>
          <w:szCs w:val="24"/>
        </w:rPr>
        <w:t xml:space="preserve">activities and opportunities to </w:t>
      </w:r>
      <w:r w:rsidR="0B9BC48E" w:rsidRPr="00C22286">
        <w:rPr>
          <w:rFonts w:asciiTheme="majorHAnsi" w:hAnsiTheme="majorHAnsi" w:cstheme="majorBidi"/>
          <w:sz w:val="24"/>
          <w:szCs w:val="24"/>
        </w:rPr>
        <w:t xml:space="preserve">take </w:t>
      </w:r>
      <w:r w:rsidR="508C6F10" w:rsidRPr="00C22286">
        <w:rPr>
          <w:rFonts w:asciiTheme="majorHAnsi" w:hAnsiTheme="majorHAnsi" w:cstheme="majorBidi"/>
          <w:sz w:val="24"/>
          <w:szCs w:val="24"/>
        </w:rPr>
        <w:t>part</w:t>
      </w:r>
      <w:r w:rsidRPr="00C22286">
        <w:rPr>
          <w:rFonts w:asciiTheme="majorHAnsi" w:hAnsiTheme="majorHAnsi" w:cstheme="majorBidi"/>
          <w:sz w:val="24"/>
          <w:szCs w:val="24"/>
        </w:rPr>
        <w:t xml:space="preserve"> </w:t>
      </w:r>
      <w:r w:rsidR="00CD28F7">
        <w:rPr>
          <w:rFonts w:asciiTheme="majorHAnsi" w:hAnsiTheme="majorHAnsi" w:cstheme="majorBidi"/>
          <w:sz w:val="24"/>
          <w:szCs w:val="24"/>
        </w:rPr>
        <w:t>in</w:t>
      </w:r>
      <w:r w:rsidR="00CD28F7" w:rsidRPr="00C22286">
        <w:rPr>
          <w:rFonts w:asciiTheme="majorHAnsi" w:hAnsiTheme="majorHAnsi" w:cstheme="majorBidi"/>
          <w:sz w:val="24"/>
          <w:szCs w:val="24"/>
        </w:rPr>
        <w:t xml:space="preserve"> </w:t>
      </w:r>
      <w:r w:rsidRPr="00C22286">
        <w:rPr>
          <w:rFonts w:asciiTheme="majorHAnsi" w:hAnsiTheme="majorHAnsi" w:cstheme="majorBidi"/>
          <w:sz w:val="24"/>
          <w:szCs w:val="24"/>
        </w:rPr>
        <w:t>NDPC</w:t>
      </w:r>
      <w:r w:rsidR="00CD28F7">
        <w:rPr>
          <w:rFonts w:asciiTheme="majorHAnsi" w:hAnsiTheme="majorHAnsi" w:cstheme="majorBidi"/>
          <w:sz w:val="24"/>
          <w:szCs w:val="24"/>
        </w:rPr>
        <w:t xml:space="preserve"> </w:t>
      </w:r>
      <w:r w:rsidR="4AE33152" w:rsidRPr="00C22286">
        <w:rPr>
          <w:rFonts w:asciiTheme="majorHAnsi" w:hAnsiTheme="majorHAnsi" w:cstheme="majorBidi"/>
          <w:sz w:val="24"/>
          <w:szCs w:val="24"/>
        </w:rPr>
        <w:t xml:space="preserve">workshops, forums, </w:t>
      </w:r>
      <w:r w:rsidR="00CD28F7">
        <w:rPr>
          <w:rFonts w:asciiTheme="majorHAnsi" w:hAnsiTheme="majorHAnsi" w:cstheme="majorBidi"/>
          <w:sz w:val="24"/>
          <w:szCs w:val="24"/>
        </w:rPr>
        <w:t>and</w:t>
      </w:r>
      <w:r w:rsidR="17FF9047" w:rsidRPr="00C22286">
        <w:rPr>
          <w:rFonts w:asciiTheme="majorHAnsi" w:hAnsiTheme="majorHAnsi" w:cstheme="majorBidi"/>
          <w:sz w:val="24"/>
          <w:szCs w:val="24"/>
        </w:rPr>
        <w:t xml:space="preserve"> </w:t>
      </w:r>
      <w:r w:rsidR="4AE33152" w:rsidRPr="00C22286">
        <w:rPr>
          <w:rFonts w:asciiTheme="majorHAnsi" w:hAnsiTheme="majorHAnsi" w:cstheme="majorBidi"/>
          <w:sz w:val="24"/>
          <w:szCs w:val="24"/>
        </w:rPr>
        <w:t>s</w:t>
      </w:r>
      <w:r w:rsidR="35629998" w:rsidRPr="00C22286">
        <w:rPr>
          <w:rFonts w:asciiTheme="majorHAnsi" w:hAnsiTheme="majorHAnsi" w:cstheme="majorBidi"/>
          <w:sz w:val="24"/>
          <w:szCs w:val="24"/>
        </w:rPr>
        <w:t>u</w:t>
      </w:r>
      <w:r w:rsidR="003F7894">
        <w:rPr>
          <w:rFonts w:asciiTheme="majorHAnsi" w:hAnsiTheme="majorHAnsi" w:cstheme="majorBidi"/>
          <w:sz w:val="24"/>
          <w:szCs w:val="24"/>
        </w:rPr>
        <w:t>r</w:t>
      </w:r>
      <w:r w:rsidR="4AE33152" w:rsidRPr="00C22286">
        <w:rPr>
          <w:rFonts w:asciiTheme="majorHAnsi" w:hAnsiTheme="majorHAnsi" w:cstheme="majorBidi"/>
          <w:sz w:val="24"/>
          <w:szCs w:val="24"/>
        </w:rPr>
        <w:t xml:space="preserve">veys. </w:t>
      </w:r>
      <w:r w:rsidRPr="00C22286">
        <w:rPr>
          <w:rFonts w:asciiTheme="majorHAnsi" w:hAnsiTheme="majorHAnsi" w:cstheme="majorBidi"/>
          <w:sz w:val="24"/>
          <w:szCs w:val="24"/>
        </w:rPr>
        <w:t xml:space="preserve"> </w:t>
      </w:r>
    </w:p>
    <w:p w14:paraId="62AD82AE" w14:textId="235C2965" w:rsidR="004E536F" w:rsidRPr="00C22286" w:rsidRDefault="001A0600">
      <w:pPr>
        <w:spacing w:after="0" w:line="276" w:lineRule="auto"/>
        <w:rPr>
          <w:rFonts w:asciiTheme="majorHAnsi" w:hAnsiTheme="majorHAnsi" w:cstheme="majorBidi"/>
          <w:sz w:val="24"/>
          <w:szCs w:val="24"/>
        </w:rPr>
      </w:pPr>
      <w:r w:rsidRPr="00C22286">
        <w:rPr>
          <w:rFonts w:asciiTheme="majorHAnsi" w:hAnsiTheme="majorHAnsi" w:cstheme="majorBidi"/>
          <w:sz w:val="24"/>
          <w:szCs w:val="24"/>
        </w:rPr>
        <w:t>NDPC’s work and strategies were communicated</w:t>
      </w:r>
      <w:r w:rsidR="00DC5F4B">
        <w:rPr>
          <w:rFonts w:asciiTheme="majorHAnsi" w:hAnsiTheme="majorHAnsi" w:cstheme="majorBidi"/>
          <w:sz w:val="24"/>
          <w:szCs w:val="24"/>
        </w:rPr>
        <w:t>/presented</w:t>
      </w:r>
      <w:r w:rsidRPr="00C22286">
        <w:rPr>
          <w:rFonts w:asciiTheme="majorHAnsi" w:hAnsiTheme="majorHAnsi" w:cstheme="majorBidi"/>
          <w:sz w:val="24"/>
          <w:szCs w:val="24"/>
        </w:rPr>
        <w:t xml:space="preserve"> during NDPC events, as well as at </w:t>
      </w:r>
      <w:r w:rsidR="00DC5F4B">
        <w:rPr>
          <w:rFonts w:asciiTheme="majorHAnsi" w:hAnsiTheme="majorHAnsi" w:cstheme="majorBidi"/>
          <w:sz w:val="24"/>
          <w:szCs w:val="24"/>
        </w:rPr>
        <w:t xml:space="preserve">other the </w:t>
      </w:r>
      <w:r w:rsidRPr="00C22286">
        <w:rPr>
          <w:rFonts w:asciiTheme="majorHAnsi" w:hAnsiTheme="majorHAnsi" w:cstheme="majorBidi"/>
          <w:sz w:val="24"/>
          <w:szCs w:val="24"/>
        </w:rPr>
        <w:t xml:space="preserve">events and meetings </w:t>
      </w:r>
      <w:r w:rsidR="00DC5F4B">
        <w:rPr>
          <w:rFonts w:asciiTheme="majorHAnsi" w:hAnsiTheme="majorHAnsi" w:cstheme="majorBidi"/>
          <w:sz w:val="24"/>
          <w:szCs w:val="24"/>
        </w:rPr>
        <w:t>where</w:t>
      </w:r>
      <w:r w:rsidRPr="00C22286">
        <w:rPr>
          <w:rFonts w:asciiTheme="majorHAnsi" w:hAnsiTheme="majorHAnsi" w:cstheme="majorBidi"/>
          <w:sz w:val="24"/>
          <w:szCs w:val="24"/>
        </w:rPr>
        <w:t xml:space="preserve"> NDPC took part </w:t>
      </w:r>
      <w:r w:rsidR="00DC5F4B">
        <w:rPr>
          <w:rFonts w:asciiTheme="majorHAnsi" w:hAnsiTheme="majorHAnsi" w:cstheme="majorBidi"/>
          <w:sz w:val="24"/>
          <w:szCs w:val="24"/>
        </w:rPr>
        <w:t>in</w:t>
      </w:r>
      <w:r w:rsidR="00DC5F4B" w:rsidRPr="00C22286">
        <w:rPr>
          <w:rFonts w:asciiTheme="majorHAnsi" w:hAnsiTheme="majorHAnsi" w:cstheme="majorBidi"/>
          <w:sz w:val="24"/>
          <w:szCs w:val="24"/>
        </w:rPr>
        <w:t xml:space="preserve"> </w:t>
      </w:r>
      <w:r w:rsidRPr="00C22286">
        <w:rPr>
          <w:rFonts w:asciiTheme="majorHAnsi" w:hAnsiTheme="majorHAnsi" w:cstheme="majorBidi"/>
          <w:sz w:val="24"/>
          <w:szCs w:val="24"/>
        </w:rPr>
        <w:t>20</w:t>
      </w:r>
      <w:r w:rsidR="14AA5775" w:rsidRPr="00C22286">
        <w:rPr>
          <w:rFonts w:asciiTheme="majorHAnsi" w:hAnsiTheme="majorHAnsi" w:cstheme="majorBidi"/>
          <w:sz w:val="24"/>
          <w:szCs w:val="24"/>
        </w:rPr>
        <w:t xml:space="preserve">20 </w:t>
      </w:r>
      <w:r w:rsidRPr="00C22286">
        <w:rPr>
          <w:rFonts w:asciiTheme="majorHAnsi" w:hAnsiTheme="majorHAnsi" w:cstheme="majorBidi"/>
          <w:sz w:val="24"/>
          <w:szCs w:val="24"/>
        </w:rPr>
        <w:t>(</w:t>
      </w:r>
      <w:r w:rsidR="2C7EF41B" w:rsidRPr="00C22286">
        <w:rPr>
          <w:rFonts w:asciiTheme="majorHAnsi" w:hAnsiTheme="majorHAnsi" w:cstheme="majorBidi"/>
          <w:sz w:val="24"/>
          <w:szCs w:val="24"/>
        </w:rPr>
        <w:t>General Assemble</w:t>
      </w:r>
      <w:r w:rsidRPr="00C22286">
        <w:rPr>
          <w:rFonts w:asciiTheme="majorHAnsi" w:hAnsiTheme="majorHAnsi" w:cstheme="majorBidi"/>
          <w:sz w:val="24"/>
          <w:szCs w:val="24"/>
        </w:rPr>
        <w:t xml:space="preserve"> of the </w:t>
      </w:r>
      <w:r w:rsidR="2C7EF41B" w:rsidRPr="00C22286">
        <w:rPr>
          <w:rFonts w:asciiTheme="majorHAnsi" w:hAnsiTheme="majorHAnsi" w:cstheme="majorBidi"/>
          <w:sz w:val="24"/>
          <w:szCs w:val="24"/>
        </w:rPr>
        <w:t>Culture Action Europe organisation, Portobello network meetings</w:t>
      </w:r>
      <w:r w:rsidR="5A147F5D" w:rsidRPr="00C22286">
        <w:rPr>
          <w:rFonts w:asciiTheme="majorHAnsi" w:hAnsiTheme="majorHAnsi" w:cstheme="majorBidi"/>
          <w:sz w:val="24"/>
          <w:szCs w:val="24"/>
        </w:rPr>
        <w:t>, Creative FLIP conference</w:t>
      </w:r>
      <w:r w:rsidR="2C7EF41B" w:rsidRPr="00C22286">
        <w:rPr>
          <w:rFonts w:asciiTheme="majorHAnsi" w:hAnsiTheme="majorHAnsi" w:cstheme="majorBidi"/>
          <w:sz w:val="24"/>
          <w:szCs w:val="24"/>
        </w:rPr>
        <w:t xml:space="preserve"> etc.</w:t>
      </w:r>
      <w:r w:rsidRPr="00C22286">
        <w:rPr>
          <w:rFonts w:asciiTheme="majorHAnsi" w:hAnsiTheme="majorHAnsi" w:cstheme="majorBidi"/>
          <w:sz w:val="24"/>
          <w:szCs w:val="24"/>
        </w:rPr>
        <w:t xml:space="preserve">). </w:t>
      </w:r>
    </w:p>
    <w:p w14:paraId="62AD82AF" w14:textId="77777777" w:rsidR="004E536F" w:rsidRPr="00C22286" w:rsidRDefault="004E536F">
      <w:pPr>
        <w:spacing w:after="0" w:line="276" w:lineRule="auto"/>
        <w:rPr>
          <w:rFonts w:asciiTheme="majorHAnsi" w:hAnsiTheme="majorHAnsi" w:cstheme="majorHAnsi"/>
          <w:sz w:val="24"/>
          <w:szCs w:val="24"/>
        </w:rPr>
      </w:pPr>
    </w:p>
    <w:p w14:paraId="62AD82B2" w14:textId="58489D4E" w:rsidR="004E536F" w:rsidRPr="0056649A" w:rsidRDefault="001A0600" w:rsidP="0056649A">
      <w:pPr>
        <w:spacing w:after="0" w:line="276" w:lineRule="auto"/>
        <w:rPr>
          <w:rFonts w:asciiTheme="majorHAnsi" w:hAnsiTheme="majorHAnsi" w:cstheme="majorBidi"/>
          <w:sz w:val="24"/>
          <w:szCs w:val="24"/>
        </w:rPr>
      </w:pPr>
      <w:r w:rsidRPr="00C22286">
        <w:rPr>
          <w:rFonts w:asciiTheme="majorHAnsi" w:hAnsiTheme="majorHAnsi" w:cstheme="majorBidi"/>
          <w:sz w:val="24"/>
          <w:szCs w:val="24"/>
        </w:rPr>
        <w:t xml:space="preserve">NDPC also worked with other organisations concerned with CCI development by providing information on its </w:t>
      </w:r>
      <w:r w:rsidR="00DC5F4B">
        <w:rPr>
          <w:rFonts w:asciiTheme="majorHAnsi" w:hAnsiTheme="majorHAnsi" w:cstheme="majorBidi"/>
          <w:sz w:val="24"/>
          <w:szCs w:val="24"/>
        </w:rPr>
        <w:t xml:space="preserve">own </w:t>
      </w:r>
      <w:r w:rsidRPr="00C22286">
        <w:rPr>
          <w:rFonts w:asciiTheme="majorHAnsi" w:hAnsiTheme="majorHAnsi" w:cstheme="majorBidi"/>
          <w:sz w:val="24"/>
          <w:szCs w:val="24"/>
        </w:rPr>
        <w:t xml:space="preserve">activities </w:t>
      </w:r>
      <w:r w:rsidR="00DC5F4B">
        <w:rPr>
          <w:rFonts w:asciiTheme="majorHAnsi" w:hAnsiTheme="majorHAnsi" w:cstheme="majorBidi"/>
          <w:sz w:val="24"/>
          <w:szCs w:val="24"/>
        </w:rPr>
        <w:t>as well as</w:t>
      </w:r>
      <w:r w:rsidR="00DC5F4B" w:rsidRPr="00C22286">
        <w:rPr>
          <w:rFonts w:asciiTheme="majorHAnsi" w:hAnsiTheme="majorHAnsi" w:cstheme="majorBidi"/>
          <w:sz w:val="24"/>
          <w:szCs w:val="24"/>
        </w:rPr>
        <w:t xml:space="preserve"> </w:t>
      </w:r>
      <w:r w:rsidR="00DC5F4B">
        <w:rPr>
          <w:rFonts w:asciiTheme="majorHAnsi" w:hAnsiTheme="majorHAnsi" w:cstheme="majorBidi"/>
          <w:sz w:val="24"/>
          <w:szCs w:val="24"/>
        </w:rPr>
        <w:t xml:space="preserve">by elaborating joint </w:t>
      </w:r>
      <w:proofErr w:type="gramStart"/>
      <w:r w:rsidR="00DC5F4B">
        <w:rPr>
          <w:rFonts w:asciiTheme="majorHAnsi" w:hAnsiTheme="majorHAnsi" w:cstheme="majorBidi"/>
          <w:sz w:val="24"/>
          <w:szCs w:val="24"/>
        </w:rPr>
        <w:t xml:space="preserve">projects </w:t>
      </w:r>
      <w:r w:rsidRPr="00C22286">
        <w:rPr>
          <w:rFonts w:asciiTheme="majorHAnsi" w:hAnsiTheme="majorHAnsi" w:cstheme="majorBidi"/>
          <w:sz w:val="24"/>
          <w:szCs w:val="24"/>
        </w:rPr>
        <w:t xml:space="preserve"> (</w:t>
      </w:r>
      <w:proofErr w:type="gramEnd"/>
      <w:r w:rsidRPr="00C22286">
        <w:rPr>
          <w:rFonts w:asciiTheme="majorHAnsi" w:hAnsiTheme="majorHAnsi" w:cstheme="majorBidi"/>
          <w:sz w:val="24"/>
          <w:szCs w:val="24"/>
        </w:rPr>
        <w:t xml:space="preserve">Culture Action Europe, Arts Promotion Centre Finland, European External Action Service, EC Directorate-General for Education, Youth, Sport and Culture, </w:t>
      </w:r>
      <w:r w:rsidR="36559464" w:rsidRPr="00C22286">
        <w:rPr>
          <w:rFonts w:asciiTheme="majorHAnsi" w:hAnsiTheme="majorHAnsi" w:cstheme="majorBidi"/>
          <w:sz w:val="24"/>
          <w:szCs w:val="24"/>
        </w:rPr>
        <w:t>OECD Cultural Advisor,</w:t>
      </w:r>
      <w:r w:rsidR="7844FDAB" w:rsidRPr="00C22286">
        <w:rPr>
          <w:rFonts w:asciiTheme="majorHAnsi" w:hAnsiTheme="majorHAnsi" w:cstheme="majorBidi"/>
          <w:sz w:val="24"/>
          <w:szCs w:val="24"/>
        </w:rPr>
        <w:t xml:space="preserve"> Finnish Institute in Estonia, </w:t>
      </w:r>
      <w:r w:rsidR="750A95EC" w:rsidRPr="00C22286">
        <w:rPr>
          <w:rFonts w:asciiTheme="majorHAnsi" w:hAnsiTheme="majorHAnsi" w:cstheme="majorBidi"/>
          <w:sz w:val="24"/>
          <w:szCs w:val="24"/>
        </w:rPr>
        <w:t>Arctic Art In</w:t>
      </w:r>
      <w:r w:rsidR="0A0E2BE3" w:rsidRPr="00C22286">
        <w:rPr>
          <w:rFonts w:asciiTheme="majorHAnsi" w:hAnsiTheme="majorHAnsi" w:cstheme="majorBidi"/>
          <w:sz w:val="24"/>
          <w:szCs w:val="24"/>
        </w:rPr>
        <w:t>stitute, Arctic Federa</w:t>
      </w:r>
      <w:r w:rsidR="5F63761E" w:rsidRPr="00C22286">
        <w:rPr>
          <w:rFonts w:asciiTheme="majorHAnsi" w:hAnsiTheme="majorHAnsi" w:cstheme="majorBidi"/>
          <w:sz w:val="24"/>
          <w:szCs w:val="24"/>
        </w:rPr>
        <w:t>l</w:t>
      </w:r>
      <w:r w:rsidR="0A0E2BE3" w:rsidRPr="00C22286">
        <w:rPr>
          <w:rFonts w:asciiTheme="majorHAnsi" w:hAnsiTheme="majorHAnsi" w:cstheme="majorBidi"/>
          <w:sz w:val="24"/>
          <w:szCs w:val="24"/>
        </w:rPr>
        <w:t xml:space="preserve"> </w:t>
      </w:r>
      <w:r w:rsidR="2CEF480D" w:rsidRPr="00C22286">
        <w:rPr>
          <w:rFonts w:asciiTheme="majorHAnsi" w:hAnsiTheme="majorHAnsi" w:cstheme="majorBidi"/>
          <w:sz w:val="24"/>
          <w:szCs w:val="24"/>
        </w:rPr>
        <w:t xml:space="preserve">University, </w:t>
      </w:r>
      <w:r w:rsidR="63435147" w:rsidRPr="00C22286">
        <w:rPr>
          <w:rFonts w:asciiTheme="majorHAnsi" w:hAnsiTheme="majorHAnsi" w:cstheme="majorBidi"/>
          <w:sz w:val="24"/>
          <w:szCs w:val="24"/>
        </w:rPr>
        <w:t xml:space="preserve">Trans Europe </w:t>
      </w:r>
      <w:proofErr w:type="spellStart"/>
      <w:r w:rsidR="63435147" w:rsidRPr="00C22286">
        <w:rPr>
          <w:rFonts w:asciiTheme="majorHAnsi" w:hAnsiTheme="majorHAnsi" w:cstheme="majorBidi"/>
          <w:sz w:val="24"/>
          <w:szCs w:val="24"/>
        </w:rPr>
        <w:t>Halles</w:t>
      </w:r>
      <w:proofErr w:type="spellEnd"/>
      <w:r w:rsidR="2CEF480D" w:rsidRPr="00C22286">
        <w:rPr>
          <w:rFonts w:asciiTheme="majorHAnsi" w:hAnsiTheme="majorHAnsi" w:cstheme="majorBidi"/>
          <w:sz w:val="24"/>
          <w:szCs w:val="24"/>
        </w:rPr>
        <w:t>)</w:t>
      </w:r>
      <w:r w:rsidRPr="00C22286">
        <w:rPr>
          <w:rFonts w:asciiTheme="majorHAnsi" w:hAnsiTheme="majorHAnsi" w:cstheme="majorBidi"/>
          <w:sz w:val="24"/>
          <w:szCs w:val="24"/>
        </w:rPr>
        <w:t>.</w:t>
      </w:r>
    </w:p>
    <w:p w14:paraId="62AD82B8" w14:textId="5FCC6418" w:rsidR="004E536F" w:rsidRPr="00C22286" w:rsidRDefault="001A0600" w:rsidP="0056649A">
      <w:pPr>
        <w:spacing w:after="0" w:line="276" w:lineRule="auto"/>
        <w:rPr>
          <w:rFonts w:asciiTheme="majorHAnsi" w:hAnsiTheme="majorHAnsi" w:cstheme="majorBidi"/>
          <w:sz w:val="24"/>
          <w:szCs w:val="24"/>
        </w:rPr>
      </w:pPr>
      <w:r w:rsidRPr="00C22286">
        <w:rPr>
          <w:rFonts w:asciiTheme="majorHAnsi" w:hAnsiTheme="majorHAnsi" w:cstheme="majorBidi"/>
          <w:sz w:val="24"/>
          <w:szCs w:val="24"/>
        </w:rPr>
        <w:t xml:space="preserve">Throughout the year, continuous work was done seeking new ideas, new projects, and new developments in the CCI and cross sectorial field within the ND area. </w:t>
      </w:r>
    </w:p>
    <w:p w14:paraId="6F96C6E3" w14:textId="77777777" w:rsidR="00206A16" w:rsidRPr="00C22286" w:rsidRDefault="00206A16" w:rsidP="3FD8C3BD">
      <w:pPr>
        <w:spacing w:after="0" w:line="276" w:lineRule="auto"/>
        <w:ind w:left="60"/>
        <w:rPr>
          <w:rFonts w:asciiTheme="majorHAnsi" w:hAnsiTheme="majorHAnsi" w:cstheme="majorBidi"/>
          <w:sz w:val="24"/>
          <w:szCs w:val="24"/>
        </w:rPr>
      </w:pPr>
    </w:p>
    <w:p w14:paraId="62AD82BB" w14:textId="77777777" w:rsidR="004E536F" w:rsidRPr="00C22286" w:rsidRDefault="001A0600" w:rsidP="00CD4DD9">
      <w:pPr>
        <w:shd w:val="clear" w:color="auto" w:fill="FFFFFF" w:themeFill="background1"/>
        <w:spacing w:after="0" w:line="276" w:lineRule="auto"/>
        <w:rPr>
          <w:rFonts w:asciiTheme="majorHAnsi" w:hAnsiTheme="majorHAnsi" w:cstheme="majorHAnsi"/>
          <w:b/>
          <w:sz w:val="24"/>
          <w:szCs w:val="24"/>
        </w:rPr>
      </w:pPr>
      <w:r w:rsidRPr="00C22286">
        <w:rPr>
          <w:rFonts w:asciiTheme="majorHAnsi" w:hAnsiTheme="majorHAnsi" w:cstheme="majorHAnsi"/>
          <w:b/>
          <w:sz w:val="24"/>
          <w:szCs w:val="24"/>
        </w:rPr>
        <w:t>NETWORKING AND KNOWLEDGE EXCHANGE ACTIVITIES</w:t>
      </w:r>
    </w:p>
    <w:p w14:paraId="0160616B" w14:textId="77777777" w:rsidR="00206A16" w:rsidRPr="00C22286" w:rsidRDefault="00206A16">
      <w:pPr>
        <w:spacing w:after="0" w:line="276" w:lineRule="auto"/>
        <w:rPr>
          <w:rFonts w:asciiTheme="majorHAnsi" w:hAnsiTheme="majorHAnsi" w:cstheme="majorHAnsi"/>
          <w:sz w:val="24"/>
          <w:szCs w:val="24"/>
        </w:rPr>
      </w:pPr>
    </w:p>
    <w:p w14:paraId="62AD82BC" w14:textId="7C152D60" w:rsidR="004E536F" w:rsidRPr="00C22286" w:rsidRDefault="001A0600">
      <w:pPr>
        <w:spacing w:after="0" w:line="276" w:lineRule="auto"/>
        <w:rPr>
          <w:rFonts w:asciiTheme="majorHAnsi" w:hAnsiTheme="majorHAnsi" w:cstheme="majorHAnsi"/>
          <w:sz w:val="24"/>
          <w:szCs w:val="24"/>
        </w:rPr>
      </w:pPr>
      <w:r w:rsidRPr="00C22286">
        <w:rPr>
          <w:rFonts w:asciiTheme="majorHAnsi" w:hAnsiTheme="majorHAnsi" w:cstheme="majorHAnsi"/>
          <w:sz w:val="24"/>
          <w:szCs w:val="24"/>
        </w:rPr>
        <w:t xml:space="preserve">One of the central aims of NDPC is </w:t>
      </w:r>
      <w:r w:rsidR="00DC5F4B">
        <w:rPr>
          <w:rFonts w:asciiTheme="majorHAnsi" w:hAnsiTheme="majorHAnsi" w:cstheme="majorHAnsi"/>
          <w:sz w:val="24"/>
          <w:szCs w:val="24"/>
        </w:rPr>
        <w:t xml:space="preserve">establishing a </w:t>
      </w:r>
      <w:r w:rsidRPr="00C22286">
        <w:rPr>
          <w:rFonts w:asciiTheme="majorHAnsi" w:hAnsiTheme="majorHAnsi" w:cstheme="majorHAnsi"/>
          <w:sz w:val="24"/>
          <w:szCs w:val="24"/>
        </w:rPr>
        <w:t xml:space="preserve">collaboration </w:t>
      </w:r>
      <w:r w:rsidR="00DC5F4B" w:rsidRPr="00C22286">
        <w:rPr>
          <w:rFonts w:asciiTheme="majorHAnsi" w:hAnsiTheme="majorHAnsi" w:cstheme="majorHAnsi"/>
          <w:sz w:val="24"/>
          <w:szCs w:val="24"/>
        </w:rPr>
        <w:t xml:space="preserve">network </w:t>
      </w:r>
      <w:r w:rsidR="00DC5F4B">
        <w:rPr>
          <w:rFonts w:asciiTheme="majorHAnsi" w:hAnsiTheme="majorHAnsi" w:cstheme="majorHAnsi"/>
          <w:sz w:val="24"/>
          <w:szCs w:val="24"/>
        </w:rPr>
        <w:t>involving</w:t>
      </w:r>
      <w:r w:rsidR="00DC5F4B" w:rsidRPr="00C22286">
        <w:rPr>
          <w:rFonts w:asciiTheme="majorHAnsi" w:hAnsiTheme="majorHAnsi" w:cstheme="majorHAnsi"/>
          <w:sz w:val="24"/>
          <w:szCs w:val="24"/>
        </w:rPr>
        <w:t xml:space="preserve"> </w:t>
      </w:r>
      <w:r w:rsidRPr="00C22286">
        <w:rPr>
          <w:rFonts w:asciiTheme="majorHAnsi" w:hAnsiTheme="majorHAnsi" w:cstheme="majorHAnsi"/>
          <w:sz w:val="24"/>
          <w:szCs w:val="24"/>
        </w:rPr>
        <w:t xml:space="preserve">all NDPC countries and stakeholders at all levels (national, regional, international) </w:t>
      </w:r>
      <w:r w:rsidR="00DC5F4B">
        <w:rPr>
          <w:rFonts w:asciiTheme="majorHAnsi" w:hAnsiTheme="majorHAnsi" w:cstheme="majorHAnsi"/>
          <w:sz w:val="24"/>
          <w:szCs w:val="24"/>
        </w:rPr>
        <w:t xml:space="preserve">in order </w:t>
      </w:r>
      <w:r w:rsidRPr="00C22286">
        <w:rPr>
          <w:rFonts w:asciiTheme="majorHAnsi" w:hAnsiTheme="majorHAnsi" w:cstheme="majorHAnsi"/>
          <w:sz w:val="24"/>
          <w:szCs w:val="24"/>
        </w:rPr>
        <w:t xml:space="preserve">to facilitate CCI development and cross-sectorial development in the </w:t>
      </w:r>
      <w:r w:rsidR="00DC5F4B">
        <w:rPr>
          <w:rFonts w:asciiTheme="majorHAnsi" w:hAnsiTheme="majorHAnsi" w:cstheme="majorHAnsi"/>
          <w:sz w:val="24"/>
          <w:szCs w:val="24"/>
        </w:rPr>
        <w:t xml:space="preserve">entire </w:t>
      </w:r>
      <w:r w:rsidRPr="00C22286">
        <w:rPr>
          <w:rFonts w:asciiTheme="majorHAnsi" w:hAnsiTheme="majorHAnsi" w:cstheme="majorHAnsi"/>
          <w:sz w:val="24"/>
          <w:szCs w:val="24"/>
        </w:rPr>
        <w:t>NDPC area</w:t>
      </w:r>
      <w:r w:rsidR="00DC5F4B">
        <w:rPr>
          <w:rFonts w:asciiTheme="majorHAnsi" w:hAnsiTheme="majorHAnsi" w:cstheme="majorHAnsi"/>
          <w:sz w:val="24"/>
          <w:szCs w:val="24"/>
        </w:rPr>
        <w:t xml:space="preserve">. This includes </w:t>
      </w:r>
      <w:r w:rsidRPr="00C22286">
        <w:rPr>
          <w:rFonts w:asciiTheme="majorHAnsi" w:hAnsiTheme="majorHAnsi" w:cstheme="majorHAnsi"/>
          <w:sz w:val="24"/>
          <w:szCs w:val="24"/>
        </w:rPr>
        <w:t xml:space="preserve">exchange of knowledge and expertise by </w:t>
      </w:r>
      <w:r w:rsidR="00DC5F4B">
        <w:rPr>
          <w:rFonts w:asciiTheme="majorHAnsi" w:hAnsiTheme="majorHAnsi" w:cstheme="majorHAnsi"/>
          <w:sz w:val="24"/>
          <w:szCs w:val="24"/>
        </w:rPr>
        <w:t xml:space="preserve">the way of </w:t>
      </w:r>
      <w:r w:rsidRPr="00C22286">
        <w:rPr>
          <w:rFonts w:asciiTheme="majorHAnsi" w:hAnsiTheme="majorHAnsi" w:cstheme="majorHAnsi"/>
          <w:sz w:val="24"/>
          <w:szCs w:val="24"/>
        </w:rPr>
        <w:t xml:space="preserve">implementing </w:t>
      </w:r>
      <w:r w:rsidR="00DC5F4B">
        <w:rPr>
          <w:rFonts w:asciiTheme="majorHAnsi" w:hAnsiTheme="majorHAnsi" w:cstheme="majorHAnsi"/>
          <w:sz w:val="24"/>
          <w:szCs w:val="24"/>
        </w:rPr>
        <w:t xml:space="preserve">various </w:t>
      </w:r>
      <w:r w:rsidRPr="00C22286">
        <w:rPr>
          <w:rFonts w:asciiTheme="majorHAnsi" w:hAnsiTheme="majorHAnsi" w:cstheme="majorHAnsi"/>
          <w:sz w:val="24"/>
          <w:szCs w:val="24"/>
        </w:rPr>
        <w:t>events and activities.</w:t>
      </w:r>
    </w:p>
    <w:p w14:paraId="62AD82BD" w14:textId="77777777" w:rsidR="004E536F" w:rsidRPr="00C22286" w:rsidRDefault="004E536F">
      <w:pPr>
        <w:spacing w:after="0" w:line="276" w:lineRule="auto"/>
        <w:rPr>
          <w:rFonts w:asciiTheme="majorHAnsi" w:hAnsiTheme="majorHAnsi" w:cstheme="majorHAnsi"/>
          <w:sz w:val="24"/>
          <w:szCs w:val="24"/>
        </w:rPr>
      </w:pPr>
    </w:p>
    <w:p w14:paraId="31B47353" w14:textId="5F68750A" w:rsidR="005063E5" w:rsidRPr="00C22286" w:rsidRDefault="001A0600">
      <w:pPr>
        <w:spacing w:after="0" w:line="276" w:lineRule="auto"/>
        <w:rPr>
          <w:rFonts w:asciiTheme="majorHAnsi" w:hAnsiTheme="majorHAnsi" w:cstheme="majorBidi"/>
          <w:sz w:val="24"/>
          <w:szCs w:val="24"/>
        </w:rPr>
      </w:pPr>
      <w:r w:rsidRPr="00C22286">
        <w:rPr>
          <w:rFonts w:asciiTheme="majorHAnsi" w:hAnsiTheme="majorHAnsi" w:cstheme="majorBidi"/>
          <w:sz w:val="24"/>
          <w:szCs w:val="24"/>
        </w:rPr>
        <w:t xml:space="preserve">In order to widen its professional network and take an active </w:t>
      </w:r>
      <w:r w:rsidR="00DC5F4B">
        <w:rPr>
          <w:rFonts w:asciiTheme="majorHAnsi" w:hAnsiTheme="majorHAnsi" w:cstheme="majorBidi"/>
          <w:sz w:val="24"/>
          <w:szCs w:val="24"/>
        </w:rPr>
        <w:t>role</w:t>
      </w:r>
      <w:r w:rsidR="00DC5F4B" w:rsidRPr="00C22286">
        <w:rPr>
          <w:rFonts w:asciiTheme="majorHAnsi" w:hAnsiTheme="majorHAnsi" w:cstheme="majorBidi"/>
          <w:sz w:val="24"/>
          <w:szCs w:val="24"/>
        </w:rPr>
        <w:t xml:space="preserve"> </w:t>
      </w:r>
      <w:r w:rsidRPr="00C22286">
        <w:rPr>
          <w:rFonts w:asciiTheme="majorHAnsi" w:hAnsiTheme="majorHAnsi" w:cstheme="majorBidi"/>
          <w:sz w:val="24"/>
          <w:szCs w:val="24"/>
        </w:rPr>
        <w:t xml:space="preserve">in </w:t>
      </w:r>
      <w:r w:rsidR="00DC5F4B">
        <w:rPr>
          <w:rFonts w:asciiTheme="majorHAnsi" w:hAnsiTheme="majorHAnsi" w:cstheme="majorBidi"/>
          <w:sz w:val="24"/>
          <w:szCs w:val="24"/>
        </w:rPr>
        <w:t xml:space="preserve">the </w:t>
      </w:r>
      <w:r w:rsidRPr="00C22286">
        <w:rPr>
          <w:rFonts w:asciiTheme="majorHAnsi" w:hAnsiTheme="majorHAnsi" w:cstheme="majorBidi"/>
          <w:sz w:val="24"/>
          <w:szCs w:val="24"/>
        </w:rPr>
        <w:t xml:space="preserve">processes related to </w:t>
      </w:r>
      <w:r w:rsidR="00DC5F4B">
        <w:rPr>
          <w:rFonts w:asciiTheme="majorHAnsi" w:hAnsiTheme="majorHAnsi" w:cstheme="majorBidi"/>
          <w:sz w:val="24"/>
          <w:szCs w:val="24"/>
        </w:rPr>
        <w:t>CCI</w:t>
      </w:r>
      <w:r w:rsidRPr="00C22286">
        <w:rPr>
          <w:rFonts w:asciiTheme="majorHAnsi" w:hAnsiTheme="majorHAnsi" w:cstheme="majorBidi"/>
          <w:sz w:val="24"/>
          <w:szCs w:val="24"/>
        </w:rPr>
        <w:t xml:space="preserve"> at </w:t>
      </w:r>
      <w:r w:rsidR="00DC5F4B">
        <w:rPr>
          <w:rFonts w:asciiTheme="majorHAnsi" w:hAnsiTheme="majorHAnsi" w:cstheme="majorBidi"/>
          <w:sz w:val="24"/>
          <w:szCs w:val="24"/>
        </w:rPr>
        <w:t xml:space="preserve">the </w:t>
      </w:r>
      <w:r w:rsidRPr="00C22286">
        <w:rPr>
          <w:rFonts w:asciiTheme="majorHAnsi" w:hAnsiTheme="majorHAnsi" w:cstheme="majorBidi"/>
          <w:sz w:val="24"/>
          <w:szCs w:val="24"/>
        </w:rPr>
        <w:t xml:space="preserve">European level, NDPC </w:t>
      </w:r>
      <w:r w:rsidR="00DC5F4B">
        <w:rPr>
          <w:rFonts w:asciiTheme="majorHAnsi" w:hAnsiTheme="majorHAnsi" w:cstheme="majorBidi"/>
          <w:sz w:val="24"/>
          <w:szCs w:val="24"/>
        </w:rPr>
        <w:t>has acquired a membership status in</w:t>
      </w:r>
      <w:r w:rsidRPr="00C22286">
        <w:rPr>
          <w:rFonts w:asciiTheme="majorHAnsi" w:hAnsiTheme="majorHAnsi" w:cstheme="majorBidi"/>
          <w:sz w:val="24"/>
          <w:szCs w:val="24"/>
        </w:rPr>
        <w:t xml:space="preserve"> the </w:t>
      </w:r>
      <w:r w:rsidR="00DC5F4B">
        <w:rPr>
          <w:rFonts w:asciiTheme="majorHAnsi" w:hAnsiTheme="majorHAnsi" w:cstheme="majorBidi"/>
          <w:sz w:val="24"/>
          <w:szCs w:val="24"/>
        </w:rPr>
        <w:t>‘</w:t>
      </w:r>
      <w:r w:rsidRPr="00C22286">
        <w:rPr>
          <w:rFonts w:asciiTheme="majorHAnsi" w:hAnsiTheme="majorHAnsi" w:cstheme="majorBidi"/>
          <w:sz w:val="24"/>
          <w:szCs w:val="24"/>
        </w:rPr>
        <w:t>Culture Action Europe</w:t>
      </w:r>
      <w:r w:rsidR="00DC5F4B">
        <w:rPr>
          <w:rFonts w:asciiTheme="majorHAnsi" w:hAnsiTheme="majorHAnsi" w:cstheme="majorBidi"/>
          <w:sz w:val="24"/>
          <w:szCs w:val="24"/>
        </w:rPr>
        <w:t>’</w:t>
      </w:r>
      <w:r w:rsidRPr="00C22286">
        <w:rPr>
          <w:rFonts w:asciiTheme="majorHAnsi" w:hAnsiTheme="majorHAnsi" w:cstheme="majorBidi"/>
          <w:sz w:val="24"/>
          <w:szCs w:val="24"/>
        </w:rPr>
        <w:t xml:space="preserve"> network: www.cultureactioneurope.org and the European Creative Business Network </w:t>
      </w:r>
      <w:hyperlink r:id="rId13">
        <w:r w:rsidRPr="00C22286">
          <w:rPr>
            <w:rFonts w:asciiTheme="majorHAnsi" w:hAnsiTheme="majorHAnsi" w:cstheme="majorBidi"/>
            <w:color w:val="1155CC"/>
            <w:sz w:val="24"/>
            <w:szCs w:val="24"/>
            <w:u w:val="single"/>
          </w:rPr>
          <w:t>www.ecbnetwork.net</w:t>
        </w:r>
      </w:hyperlink>
      <w:r w:rsidR="00DC5F4B">
        <w:rPr>
          <w:rFonts w:asciiTheme="majorHAnsi" w:hAnsiTheme="majorHAnsi" w:cstheme="majorBidi"/>
          <w:color w:val="1155CC"/>
          <w:sz w:val="24"/>
          <w:szCs w:val="24"/>
          <w:u w:val="single"/>
        </w:rPr>
        <w:t xml:space="preserve">. NDPC has also taken an active part in </w:t>
      </w:r>
      <w:r w:rsidR="4DE736C2" w:rsidRPr="00C22286">
        <w:rPr>
          <w:rFonts w:asciiTheme="majorHAnsi" w:hAnsiTheme="majorHAnsi" w:cstheme="majorBidi"/>
          <w:sz w:val="24"/>
          <w:szCs w:val="24"/>
        </w:rPr>
        <w:t xml:space="preserve">the </w:t>
      </w:r>
      <w:r w:rsidR="00DC5F4B">
        <w:rPr>
          <w:rFonts w:asciiTheme="majorHAnsi" w:hAnsiTheme="majorHAnsi" w:cstheme="majorBidi"/>
          <w:sz w:val="24"/>
          <w:szCs w:val="24"/>
        </w:rPr>
        <w:t>c</w:t>
      </w:r>
      <w:r w:rsidR="4DE736C2" w:rsidRPr="00C22286">
        <w:rPr>
          <w:rFonts w:asciiTheme="majorHAnsi" w:hAnsiTheme="majorHAnsi" w:cstheme="majorBidi"/>
          <w:sz w:val="24"/>
          <w:szCs w:val="24"/>
        </w:rPr>
        <w:t>reative incubator’s netwo</w:t>
      </w:r>
      <w:r w:rsidR="11F17E72" w:rsidRPr="00C22286">
        <w:rPr>
          <w:rFonts w:asciiTheme="majorHAnsi" w:hAnsiTheme="majorHAnsi" w:cstheme="majorBidi"/>
          <w:sz w:val="24"/>
          <w:szCs w:val="24"/>
        </w:rPr>
        <w:t>r</w:t>
      </w:r>
      <w:r w:rsidR="4DE736C2" w:rsidRPr="00C22286">
        <w:rPr>
          <w:rFonts w:asciiTheme="majorHAnsi" w:hAnsiTheme="majorHAnsi" w:cstheme="majorBidi"/>
          <w:sz w:val="24"/>
          <w:szCs w:val="24"/>
        </w:rPr>
        <w:t xml:space="preserve">k </w:t>
      </w:r>
      <w:r w:rsidR="00DC5F4B">
        <w:rPr>
          <w:rFonts w:asciiTheme="majorHAnsi" w:hAnsiTheme="majorHAnsi" w:cstheme="majorBidi"/>
          <w:sz w:val="24"/>
          <w:szCs w:val="24"/>
        </w:rPr>
        <w:t>‘</w:t>
      </w:r>
      <w:r w:rsidR="4DE736C2" w:rsidRPr="00C22286">
        <w:rPr>
          <w:rFonts w:asciiTheme="majorHAnsi" w:hAnsiTheme="majorHAnsi" w:cstheme="majorBidi"/>
          <w:sz w:val="24"/>
          <w:szCs w:val="24"/>
        </w:rPr>
        <w:t>Portobello</w:t>
      </w:r>
      <w:r w:rsidR="00DC5F4B">
        <w:rPr>
          <w:rFonts w:asciiTheme="majorHAnsi" w:hAnsiTheme="majorHAnsi" w:cstheme="majorBidi"/>
          <w:sz w:val="24"/>
          <w:szCs w:val="24"/>
        </w:rPr>
        <w:t>’</w:t>
      </w:r>
      <w:r w:rsidR="4DE736C2" w:rsidRPr="00C22286">
        <w:rPr>
          <w:rFonts w:asciiTheme="majorHAnsi" w:hAnsiTheme="majorHAnsi" w:cstheme="majorBidi"/>
          <w:sz w:val="24"/>
          <w:szCs w:val="24"/>
        </w:rPr>
        <w:t xml:space="preserve">. </w:t>
      </w:r>
    </w:p>
    <w:p w14:paraId="3018E3FC" w14:textId="3B289547" w:rsidR="3FD8C3BD" w:rsidRPr="00C22286" w:rsidRDefault="3FD8C3BD" w:rsidP="3FD8C3BD">
      <w:pPr>
        <w:spacing w:after="0" w:line="276" w:lineRule="auto"/>
        <w:rPr>
          <w:rFonts w:asciiTheme="majorHAnsi" w:hAnsiTheme="majorHAnsi" w:cstheme="majorBidi"/>
          <w:b/>
          <w:bCs/>
          <w:sz w:val="24"/>
          <w:szCs w:val="24"/>
        </w:rPr>
      </w:pPr>
    </w:p>
    <w:p w14:paraId="3D8097F8" w14:textId="6443565E" w:rsidR="005063E5" w:rsidRPr="00C22286" w:rsidRDefault="5185B26F">
      <w:pPr>
        <w:spacing w:after="0" w:line="276" w:lineRule="auto"/>
        <w:rPr>
          <w:rFonts w:asciiTheme="majorHAnsi" w:hAnsiTheme="majorHAnsi" w:cstheme="majorBidi"/>
          <w:sz w:val="24"/>
          <w:szCs w:val="24"/>
        </w:rPr>
      </w:pPr>
      <w:r w:rsidRPr="00C22286">
        <w:rPr>
          <w:rFonts w:asciiTheme="majorHAnsi" w:hAnsiTheme="majorHAnsi" w:cstheme="majorBidi"/>
          <w:sz w:val="24"/>
          <w:szCs w:val="24"/>
        </w:rPr>
        <w:t xml:space="preserve">NDPC Secretariat  </w:t>
      </w:r>
      <w:r w:rsidR="00F02DEB">
        <w:rPr>
          <w:rFonts w:asciiTheme="majorHAnsi" w:hAnsiTheme="majorHAnsi" w:cstheme="majorBidi"/>
          <w:sz w:val="24"/>
          <w:szCs w:val="24"/>
        </w:rPr>
        <w:t xml:space="preserve">also </w:t>
      </w:r>
      <w:r w:rsidRPr="00C22286">
        <w:rPr>
          <w:rFonts w:asciiTheme="majorHAnsi" w:hAnsiTheme="majorHAnsi" w:cstheme="majorBidi"/>
          <w:sz w:val="24"/>
          <w:szCs w:val="24"/>
        </w:rPr>
        <w:t>contributed</w:t>
      </w:r>
      <w:r w:rsidR="00AF3594" w:rsidRPr="00C22286">
        <w:rPr>
          <w:rFonts w:asciiTheme="majorHAnsi" w:hAnsiTheme="majorHAnsi" w:cstheme="majorBidi"/>
          <w:sz w:val="24"/>
          <w:szCs w:val="24"/>
        </w:rPr>
        <w:t xml:space="preserve"> to the </w:t>
      </w:r>
      <w:r w:rsidR="00F02DEB">
        <w:rPr>
          <w:rFonts w:asciiTheme="majorHAnsi" w:hAnsiTheme="majorHAnsi" w:cstheme="majorBidi"/>
          <w:sz w:val="24"/>
          <w:szCs w:val="24"/>
        </w:rPr>
        <w:t>s</w:t>
      </w:r>
      <w:r w:rsidR="00AF3594" w:rsidRPr="00C22286">
        <w:rPr>
          <w:rFonts w:asciiTheme="majorHAnsi" w:hAnsiTheme="majorHAnsi" w:cstheme="majorBidi"/>
          <w:sz w:val="24"/>
          <w:szCs w:val="24"/>
        </w:rPr>
        <w:t xml:space="preserve">tudy </w:t>
      </w:r>
      <w:r w:rsidR="00055D0C" w:rsidRPr="00CA0981">
        <w:rPr>
          <w:rFonts w:ascii="Verdana" w:hAnsi="Verdana"/>
          <w:i/>
          <w:iCs/>
          <w:sz w:val="20"/>
          <w:szCs w:val="20"/>
        </w:rPr>
        <w:t>“Cultural and creative sectors in post-COVID-19 Europe - Crisis effects and policy recommendations”</w:t>
      </w:r>
      <w:r w:rsidR="00055D0C" w:rsidRPr="00C22286">
        <w:rPr>
          <w:rFonts w:ascii="Verdana" w:hAnsi="Verdana"/>
          <w:sz w:val="20"/>
          <w:szCs w:val="20"/>
        </w:rPr>
        <w:t xml:space="preserve"> (s. attachment or via this </w:t>
      </w:r>
      <w:hyperlink r:id="rId14">
        <w:r w:rsidR="00055D0C" w:rsidRPr="00C22286">
          <w:rPr>
            <w:rStyle w:val="Hyperlink"/>
            <w:rFonts w:ascii="Verdana" w:hAnsi="Verdana"/>
            <w:sz w:val="20"/>
            <w:szCs w:val="20"/>
          </w:rPr>
          <w:t>link</w:t>
        </w:r>
      </w:hyperlink>
      <w:r w:rsidR="00055D0C" w:rsidRPr="00C22286">
        <w:rPr>
          <w:rFonts w:ascii="Verdana" w:hAnsi="Verdana"/>
          <w:sz w:val="20"/>
          <w:szCs w:val="20"/>
        </w:rPr>
        <w:t>)</w:t>
      </w:r>
      <w:r w:rsidR="38AA7A48" w:rsidRPr="00C22286">
        <w:rPr>
          <w:rFonts w:ascii="Verdana" w:hAnsi="Verdana"/>
          <w:sz w:val="20"/>
          <w:szCs w:val="20"/>
        </w:rPr>
        <w:t xml:space="preserve"> taking part </w:t>
      </w:r>
      <w:r w:rsidR="00DC5F4B">
        <w:rPr>
          <w:rFonts w:ascii="Verdana" w:hAnsi="Verdana"/>
          <w:sz w:val="20"/>
          <w:szCs w:val="20"/>
        </w:rPr>
        <w:t>in</w:t>
      </w:r>
      <w:r w:rsidR="00DC5F4B" w:rsidRPr="00C22286">
        <w:rPr>
          <w:rFonts w:ascii="Verdana" w:hAnsi="Verdana"/>
          <w:sz w:val="20"/>
          <w:szCs w:val="20"/>
        </w:rPr>
        <w:t xml:space="preserve"> </w:t>
      </w:r>
      <w:r w:rsidR="38AA7A48" w:rsidRPr="00C22286">
        <w:rPr>
          <w:rFonts w:ascii="Verdana" w:hAnsi="Verdana"/>
          <w:sz w:val="20"/>
          <w:szCs w:val="20"/>
        </w:rPr>
        <w:t>the focus</w:t>
      </w:r>
      <w:r w:rsidR="003F7894">
        <w:rPr>
          <w:rFonts w:ascii="Verdana" w:hAnsi="Verdana"/>
          <w:sz w:val="20"/>
          <w:szCs w:val="20"/>
        </w:rPr>
        <w:t xml:space="preserve"> </w:t>
      </w:r>
      <w:r w:rsidR="38AA7A48" w:rsidRPr="00C22286">
        <w:rPr>
          <w:rFonts w:ascii="Verdana" w:hAnsi="Verdana"/>
          <w:sz w:val="20"/>
          <w:szCs w:val="20"/>
        </w:rPr>
        <w:t xml:space="preserve">group discussion </w:t>
      </w:r>
    </w:p>
    <w:p w14:paraId="2784BB2D" w14:textId="2A0D6DF0" w:rsidR="00773EFF" w:rsidRPr="00C22286" w:rsidRDefault="00773EFF">
      <w:pPr>
        <w:spacing w:after="0" w:line="276" w:lineRule="auto"/>
        <w:rPr>
          <w:rFonts w:asciiTheme="majorHAnsi" w:hAnsiTheme="majorHAnsi" w:cstheme="majorHAnsi"/>
          <w:sz w:val="24"/>
          <w:szCs w:val="24"/>
        </w:rPr>
      </w:pPr>
    </w:p>
    <w:p w14:paraId="62AD82C2" w14:textId="6CEB2EAA" w:rsidR="004E536F" w:rsidRPr="00C22286" w:rsidRDefault="001A0600">
      <w:pPr>
        <w:spacing w:after="0" w:line="276" w:lineRule="auto"/>
        <w:rPr>
          <w:rFonts w:asciiTheme="majorHAnsi" w:hAnsiTheme="majorHAnsi" w:cstheme="majorHAnsi"/>
          <w:sz w:val="24"/>
          <w:szCs w:val="24"/>
        </w:rPr>
      </w:pPr>
      <w:r w:rsidRPr="00C22286">
        <w:rPr>
          <w:rFonts w:asciiTheme="majorHAnsi" w:hAnsiTheme="majorHAnsi" w:cstheme="majorHAnsi"/>
          <w:sz w:val="24"/>
          <w:szCs w:val="24"/>
        </w:rPr>
        <w:t xml:space="preserve">During 2019, NDPC and the </w:t>
      </w:r>
      <w:r w:rsidR="00F02DEB">
        <w:rPr>
          <w:rFonts w:asciiTheme="majorHAnsi" w:hAnsiTheme="majorHAnsi" w:cstheme="majorHAnsi"/>
          <w:sz w:val="24"/>
          <w:szCs w:val="24"/>
        </w:rPr>
        <w:t xml:space="preserve">NDPC </w:t>
      </w:r>
      <w:r w:rsidRPr="00C22286">
        <w:rPr>
          <w:rFonts w:asciiTheme="majorHAnsi" w:hAnsiTheme="majorHAnsi" w:cstheme="majorHAnsi"/>
          <w:sz w:val="24"/>
          <w:szCs w:val="24"/>
        </w:rPr>
        <w:t xml:space="preserve">Secretariat took part in various </w:t>
      </w:r>
      <w:r w:rsidR="00256C03" w:rsidRPr="00C22286">
        <w:rPr>
          <w:rFonts w:asciiTheme="majorHAnsi" w:hAnsiTheme="majorHAnsi" w:cstheme="majorHAnsi"/>
          <w:sz w:val="24"/>
          <w:szCs w:val="24"/>
        </w:rPr>
        <w:t xml:space="preserve">online </w:t>
      </w:r>
      <w:r w:rsidRPr="00C22286">
        <w:rPr>
          <w:rFonts w:asciiTheme="majorHAnsi" w:hAnsiTheme="majorHAnsi" w:cstheme="majorHAnsi"/>
          <w:sz w:val="24"/>
          <w:szCs w:val="24"/>
        </w:rPr>
        <w:t xml:space="preserve">forums, </w:t>
      </w:r>
      <w:r w:rsidR="00256C03" w:rsidRPr="00C22286">
        <w:rPr>
          <w:rFonts w:asciiTheme="majorHAnsi" w:hAnsiTheme="majorHAnsi" w:cstheme="majorHAnsi"/>
          <w:sz w:val="24"/>
          <w:szCs w:val="24"/>
        </w:rPr>
        <w:t>workshops</w:t>
      </w:r>
      <w:r w:rsidRPr="00C22286">
        <w:rPr>
          <w:rFonts w:asciiTheme="majorHAnsi" w:hAnsiTheme="majorHAnsi" w:cstheme="majorHAnsi"/>
          <w:sz w:val="24"/>
          <w:szCs w:val="24"/>
        </w:rPr>
        <w:t xml:space="preserve"> and meetings </w:t>
      </w:r>
      <w:r w:rsidR="00F02DEB">
        <w:rPr>
          <w:rFonts w:asciiTheme="majorHAnsi" w:hAnsiTheme="majorHAnsi" w:cstheme="majorHAnsi"/>
          <w:sz w:val="24"/>
          <w:szCs w:val="24"/>
        </w:rPr>
        <w:t xml:space="preserve">in order </w:t>
      </w:r>
      <w:r w:rsidRPr="00C22286">
        <w:rPr>
          <w:rFonts w:asciiTheme="majorHAnsi" w:hAnsiTheme="majorHAnsi" w:cstheme="majorHAnsi"/>
          <w:sz w:val="24"/>
          <w:szCs w:val="24"/>
        </w:rPr>
        <w:t xml:space="preserve">to promote NDPC, report </w:t>
      </w:r>
      <w:r w:rsidR="00F02DEB">
        <w:rPr>
          <w:rFonts w:asciiTheme="majorHAnsi" w:hAnsiTheme="majorHAnsi" w:cstheme="majorHAnsi"/>
          <w:sz w:val="24"/>
          <w:szCs w:val="24"/>
        </w:rPr>
        <w:t>on its work as well as</w:t>
      </w:r>
      <w:r w:rsidR="00F02DEB" w:rsidRPr="00C22286">
        <w:rPr>
          <w:rFonts w:asciiTheme="majorHAnsi" w:hAnsiTheme="majorHAnsi" w:cstheme="majorHAnsi"/>
          <w:sz w:val="24"/>
          <w:szCs w:val="24"/>
        </w:rPr>
        <w:t xml:space="preserve"> </w:t>
      </w:r>
      <w:r w:rsidRPr="00C22286">
        <w:rPr>
          <w:rFonts w:asciiTheme="majorHAnsi" w:hAnsiTheme="majorHAnsi" w:cstheme="majorHAnsi"/>
          <w:sz w:val="24"/>
          <w:szCs w:val="24"/>
        </w:rPr>
        <w:t xml:space="preserve">discuss </w:t>
      </w:r>
      <w:r w:rsidR="00F02DEB">
        <w:rPr>
          <w:rFonts w:asciiTheme="majorHAnsi" w:hAnsiTheme="majorHAnsi" w:cstheme="majorHAnsi"/>
          <w:sz w:val="24"/>
          <w:szCs w:val="24"/>
        </w:rPr>
        <w:t>the potential of CCI</w:t>
      </w:r>
      <w:r w:rsidRPr="00C22286">
        <w:rPr>
          <w:rFonts w:asciiTheme="majorHAnsi" w:hAnsiTheme="majorHAnsi" w:cstheme="majorHAnsi"/>
          <w:sz w:val="24"/>
          <w:szCs w:val="24"/>
        </w:rPr>
        <w:t xml:space="preserve"> development </w:t>
      </w:r>
      <w:r w:rsidR="00F02DEB">
        <w:rPr>
          <w:rFonts w:asciiTheme="majorHAnsi" w:hAnsiTheme="majorHAnsi" w:cstheme="majorHAnsi"/>
          <w:sz w:val="24"/>
          <w:szCs w:val="24"/>
        </w:rPr>
        <w:t>in the future</w:t>
      </w:r>
      <w:r w:rsidRPr="00C22286">
        <w:rPr>
          <w:rFonts w:asciiTheme="majorHAnsi" w:hAnsiTheme="majorHAnsi" w:cstheme="majorHAnsi"/>
          <w:sz w:val="24"/>
          <w:szCs w:val="24"/>
        </w:rPr>
        <w:t xml:space="preserve"> </w:t>
      </w:r>
      <w:r w:rsidR="00F02DEB">
        <w:rPr>
          <w:rFonts w:asciiTheme="majorHAnsi" w:hAnsiTheme="majorHAnsi" w:cstheme="majorHAnsi"/>
          <w:sz w:val="24"/>
          <w:szCs w:val="24"/>
        </w:rPr>
        <w:t xml:space="preserve">and identify </w:t>
      </w:r>
      <w:r w:rsidRPr="00C22286">
        <w:rPr>
          <w:rFonts w:asciiTheme="majorHAnsi" w:hAnsiTheme="majorHAnsi" w:cstheme="majorHAnsi"/>
          <w:sz w:val="24"/>
          <w:szCs w:val="24"/>
        </w:rPr>
        <w:t xml:space="preserve">possibilities </w:t>
      </w:r>
      <w:r w:rsidR="00F02DEB">
        <w:rPr>
          <w:rFonts w:asciiTheme="majorHAnsi" w:hAnsiTheme="majorHAnsi" w:cstheme="majorHAnsi"/>
          <w:sz w:val="24"/>
          <w:szCs w:val="24"/>
        </w:rPr>
        <w:t>for</w:t>
      </w:r>
      <w:r w:rsidR="00F02DEB" w:rsidRPr="00C22286">
        <w:rPr>
          <w:rFonts w:asciiTheme="majorHAnsi" w:hAnsiTheme="majorHAnsi" w:cstheme="majorHAnsi"/>
          <w:sz w:val="24"/>
          <w:szCs w:val="24"/>
        </w:rPr>
        <w:t xml:space="preserve"> </w:t>
      </w:r>
      <w:r w:rsidRPr="00C22286">
        <w:rPr>
          <w:rFonts w:asciiTheme="majorHAnsi" w:hAnsiTheme="majorHAnsi" w:cstheme="majorHAnsi"/>
          <w:sz w:val="24"/>
          <w:szCs w:val="24"/>
        </w:rPr>
        <w:t>collaboration and common projects.</w:t>
      </w:r>
      <w:r w:rsidR="00F02DEB">
        <w:rPr>
          <w:rFonts w:asciiTheme="majorHAnsi" w:hAnsiTheme="majorHAnsi" w:cstheme="majorHAnsi"/>
          <w:sz w:val="24"/>
          <w:szCs w:val="24"/>
        </w:rPr>
        <w:t xml:space="preserve"> Examples of such joint discussions is listed below: </w:t>
      </w:r>
    </w:p>
    <w:p w14:paraId="62AD82C5" w14:textId="04FCBE67" w:rsidR="004E536F" w:rsidRPr="00C22286" w:rsidRDefault="004E536F" w:rsidP="00256C03">
      <w:pPr>
        <w:pBdr>
          <w:top w:val="nil"/>
          <w:left w:val="nil"/>
          <w:bottom w:val="nil"/>
          <w:right w:val="nil"/>
          <w:between w:val="nil"/>
        </w:pBdr>
        <w:spacing w:after="0" w:line="276" w:lineRule="auto"/>
        <w:rPr>
          <w:rFonts w:asciiTheme="majorHAnsi" w:hAnsiTheme="majorHAnsi" w:cstheme="majorHAnsi"/>
          <w:color w:val="000000"/>
          <w:sz w:val="24"/>
          <w:szCs w:val="24"/>
        </w:rPr>
      </w:pPr>
    </w:p>
    <w:p w14:paraId="62AD82C7" w14:textId="31B5D0D0" w:rsidR="004E536F" w:rsidRPr="00C22286" w:rsidRDefault="001A0600" w:rsidP="00CA0981">
      <w:pPr>
        <w:numPr>
          <w:ilvl w:val="0"/>
          <w:numId w:val="16"/>
        </w:num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ND Future Forum organised by NDI </w:t>
      </w:r>
    </w:p>
    <w:p w14:paraId="62AD82C8" w14:textId="27187855" w:rsidR="004E536F" w:rsidRPr="00C22286" w:rsidRDefault="001A0600" w:rsidP="00CA0981">
      <w:pPr>
        <w:numPr>
          <w:ilvl w:val="0"/>
          <w:numId w:val="16"/>
        </w:num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NDI Think Tank Action Steering Group meeting </w:t>
      </w:r>
    </w:p>
    <w:p w14:paraId="62AD82CA" w14:textId="052373CF" w:rsidR="00D75B93" w:rsidRPr="00C22286" w:rsidRDefault="001A0600" w:rsidP="00CA0981">
      <w:pPr>
        <w:numPr>
          <w:ilvl w:val="0"/>
          <w:numId w:val="16"/>
        </w:numPr>
        <w:pBdr>
          <w:top w:val="nil"/>
          <w:left w:val="nil"/>
          <w:bottom w:val="nil"/>
          <w:right w:val="nil"/>
          <w:between w:val="nil"/>
        </w:pBdr>
        <w:spacing w:after="0" w:line="276" w:lineRule="auto"/>
        <w:rPr>
          <w:rFonts w:asciiTheme="majorHAnsi" w:hAnsiTheme="majorHAnsi" w:cstheme="majorBidi"/>
          <w:color w:val="000000"/>
          <w:sz w:val="24"/>
          <w:szCs w:val="24"/>
        </w:rPr>
      </w:pPr>
      <w:r w:rsidRPr="00C22286">
        <w:rPr>
          <w:rFonts w:asciiTheme="majorHAnsi" w:hAnsiTheme="majorHAnsi" w:cstheme="majorBidi"/>
          <w:color w:val="000000" w:themeColor="text1"/>
          <w:sz w:val="24"/>
          <w:szCs w:val="24"/>
        </w:rPr>
        <w:t xml:space="preserve">ND Steering Group meeting </w:t>
      </w:r>
    </w:p>
    <w:p w14:paraId="164D0919" w14:textId="36B72E12" w:rsidR="7E7C621E" w:rsidRPr="00C22286" w:rsidRDefault="7E7C621E" w:rsidP="00CA0981">
      <w:pPr>
        <w:numPr>
          <w:ilvl w:val="0"/>
          <w:numId w:val="16"/>
        </w:numPr>
        <w:spacing w:after="0" w:line="276" w:lineRule="auto"/>
        <w:rPr>
          <w:color w:val="000000" w:themeColor="text1"/>
          <w:sz w:val="24"/>
          <w:szCs w:val="24"/>
        </w:rPr>
      </w:pPr>
      <w:r w:rsidRPr="00C22286">
        <w:rPr>
          <w:rFonts w:asciiTheme="majorHAnsi" w:hAnsiTheme="majorHAnsi" w:cstheme="majorBidi"/>
          <w:sz w:val="24"/>
          <w:szCs w:val="24"/>
        </w:rPr>
        <w:t xml:space="preserve"> EUBSR Strategy PA Culture online meetings.</w:t>
      </w:r>
    </w:p>
    <w:p w14:paraId="62AD82CB" w14:textId="2F161C75" w:rsidR="004E536F" w:rsidRPr="00C22286" w:rsidRDefault="001A0600" w:rsidP="00CA0981">
      <w:pPr>
        <w:numPr>
          <w:ilvl w:val="0"/>
          <w:numId w:val="16"/>
        </w:numPr>
        <w:pBdr>
          <w:top w:val="nil"/>
          <w:left w:val="nil"/>
          <w:bottom w:val="nil"/>
          <w:right w:val="nil"/>
          <w:between w:val="nil"/>
        </w:pBdr>
        <w:spacing w:after="0" w:line="276" w:lineRule="auto"/>
        <w:rPr>
          <w:rFonts w:asciiTheme="majorHAnsi" w:hAnsiTheme="majorHAnsi" w:cstheme="majorBidi"/>
          <w:color w:val="000000"/>
          <w:sz w:val="24"/>
          <w:szCs w:val="24"/>
        </w:rPr>
      </w:pPr>
      <w:r w:rsidRPr="00C22286">
        <w:rPr>
          <w:rFonts w:asciiTheme="majorHAnsi" w:hAnsiTheme="majorHAnsi" w:cstheme="majorBidi"/>
          <w:color w:val="000000" w:themeColor="text1"/>
          <w:sz w:val="24"/>
          <w:szCs w:val="24"/>
        </w:rPr>
        <w:t xml:space="preserve">European Creative Entrepreneurship Summit </w:t>
      </w:r>
      <w:r w:rsidR="00055D0C" w:rsidRPr="00C22286">
        <w:rPr>
          <w:rFonts w:asciiTheme="majorHAnsi" w:hAnsiTheme="majorHAnsi" w:cstheme="majorBidi"/>
          <w:color w:val="000000" w:themeColor="text1"/>
          <w:sz w:val="24"/>
          <w:szCs w:val="24"/>
        </w:rPr>
        <w:t xml:space="preserve">organised by </w:t>
      </w:r>
      <w:r w:rsidR="00F02DEB">
        <w:rPr>
          <w:rFonts w:asciiTheme="majorHAnsi" w:hAnsiTheme="majorHAnsi" w:cstheme="majorBidi"/>
          <w:color w:val="000000" w:themeColor="text1"/>
          <w:sz w:val="24"/>
          <w:szCs w:val="24"/>
        </w:rPr>
        <w:t xml:space="preserve">the </w:t>
      </w:r>
      <w:r w:rsidR="1F44C099" w:rsidRPr="00C22286">
        <w:rPr>
          <w:rFonts w:asciiTheme="majorHAnsi" w:hAnsiTheme="majorHAnsi" w:cstheme="majorBidi"/>
          <w:color w:val="000000" w:themeColor="text1"/>
          <w:sz w:val="24"/>
          <w:szCs w:val="24"/>
        </w:rPr>
        <w:t>European C</w:t>
      </w:r>
      <w:r w:rsidR="00E526B6" w:rsidRPr="00C22286">
        <w:rPr>
          <w:rFonts w:asciiTheme="majorHAnsi" w:hAnsiTheme="majorHAnsi" w:cstheme="majorBidi"/>
          <w:color w:val="000000" w:themeColor="text1"/>
          <w:sz w:val="24"/>
          <w:szCs w:val="24"/>
        </w:rPr>
        <w:t xml:space="preserve">reative Business Network </w:t>
      </w:r>
      <w:r w:rsidR="4A8E7992" w:rsidRPr="00C22286">
        <w:rPr>
          <w:rFonts w:asciiTheme="majorHAnsi" w:hAnsiTheme="majorHAnsi" w:cstheme="majorBidi"/>
          <w:color w:val="000000" w:themeColor="text1"/>
          <w:sz w:val="24"/>
          <w:szCs w:val="24"/>
        </w:rPr>
        <w:t>(online)</w:t>
      </w:r>
    </w:p>
    <w:p w14:paraId="35344EE3" w14:textId="0F02CD48" w:rsidR="00055D0C" w:rsidRPr="00C22286" w:rsidRDefault="00E526B6" w:rsidP="00CA0981">
      <w:pPr>
        <w:numPr>
          <w:ilvl w:val="0"/>
          <w:numId w:val="16"/>
        </w:numPr>
        <w:pBdr>
          <w:top w:val="nil"/>
          <w:left w:val="nil"/>
          <w:bottom w:val="nil"/>
          <w:right w:val="nil"/>
          <w:between w:val="nil"/>
        </w:pBdr>
        <w:spacing w:after="0" w:line="276" w:lineRule="auto"/>
        <w:rPr>
          <w:rFonts w:asciiTheme="majorHAnsi" w:hAnsiTheme="majorHAnsi" w:cstheme="majorBidi"/>
          <w:color w:val="000000"/>
          <w:sz w:val="24"/>
          <w:szCs w:val="24"/>
        </w:rPr>
      </w:pPr>
      <w:r w:rsidRPr="00C22286">
        <w:rPr>
          <w:rFonts w:asciiTheme="majorHAnsi" w:hAnsiTheme="majorHAnsi" w:cstheme="majorBidi"/>
          <w:color w:val="000000" w:themeColor="text1"/>
          <w:sz w:val="24"/>
          <w:szCs w:val="24"/>
        </w:rPr>
        <w:t>BRIGHT festival</w:t>
      </w:r>
      <w:r w:rsidR="00F02DEB">
        <w:rPr>
          <w:rFonts w:asciiTheme="majorHAnsi" w:hAnsiTheme="majorHAnsi" w:cstheme="majorBidi"/>
          <w:color w:val="000000" w:themeColor="text1"/>
          <w:sz w:val="24"/>
          <w:szCs w:val="24"/>
        </w:rPr>
        <w:t xml:space="preserve">, </w:t>
      </w:r>
      <w:r w:rsidRPr="00C22286">
        <w:rPr>
          <w:rFonts w:asciiTheme="majorHAnsi" w:hAnsiTheme="majorHAnsi" w:cstheme="majorBidi"/>
          <w:color w:val="000000" w:themeColor="text1"/>
          <w:sz w:val="24"/>
          <w:szCs w:val="24"/>
        </w:rPr>
        <w:t xml:space="preserve">where </w:t>
      </w:r>
      <w:r w:rsidR="00F02DEB">
        <w:rPr>
          <w:rFonts w:asciiTheme="majorHAnsi" w:hAnsiTheme="majorHAnsi" w:cstheme="majorBidi"/>
          <w:color w:val="000000" w:themeColor="text1"/>
          <w:sz w:val="24"/>
          <w:szCs w:val="24"/>
        </w:rPr>
        <w:t xml:space="preserve">NDPC </w:t>
      </w:r>
      <w:r w:rsidRPr="00C22286">
        <w:rPr>
          <w:rFonts w:asciiTheme="majorHAnsi" w:hAnsiTheme="majorHAnsi" w:cstheme="majorBidi"/>
          <w:color w:val="000000" w:themeColor="text1"/>
          <w:sz w:val="24"/>
          <w:szCs w:val="24"/>
        </w:rPr>
        <w:t xml:space="preserve">took part </w:t>
      </w:r>
      <w:r w:rsidR="00F02DEB">
        <w:rPr>
          <w:rFonts w:asciiTheme="majorHAnsi" w:hAnsiTheme="majorHAnsi" w:cstheme="majorBidi"/>
          <w:color w:val="000000" w:themeColor="text1"/>
          <w:sz w:val="24"/>
          <w:szCs w:val="24"/>
        </w:rPr>
        <w:t>in a</w:t>
      </w:r>
      <w:r w:rsidRPr="00C22286">
        <w:rPr>
          <w:rFonts w:asciiTheme="majorHAnsi" w:hAnsiTheme="majorHAnsi" w:cstheme="majorBidi"/>
          <w:color w:val="000000" w:themeColor="text1"/>
          <w:sz w:val="24"/>
          <w:szCs w:val="24"/>
        </w:rPr>
        <w:t xml:space="preserve"> discussion about internationalisation </w:t>
      </w:r>
      <w:r w:rsidR="77817D41" w:rsidRPr="00C22286">
        <w:rPr>
          <w:rFonts w:asciiTheme="majorHAnsi" w:hAnsiTheme="majorHAnsi" w:cstheme="majorBidi"/>
          <w:color w:val="000000" w:themeColor="text1"/>
          <w:sz w:val="24"/>
          <w:szCs w:val="24"/>
        </w:rPr>
        <w:t xml:space="preserve">(organised by the Creative Business Network) </w:t>
      </w:r>
    </w:p>
    <w:p w14:paraId="34E94D2E" w14:textId="2E3FB581" w:rsidR="00E526B6" w:rsidRPr="00C22286" w:rsidRDefault="00AC59D1" w:rsidP="00CA0981">
      <w:pPr>
        <w:numPr>
          <w:ilvl w:val="0"/>
          <w:numId w:val="16"/>
        </w:num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CLUMP incubator’s discussion on internationalisation </w:t>
      </w:r>
    </w:p>
    <w:p w14:paraId="62AD82CD" w14:textId="77777777" w:rsidR="004E536F" w:rsidRPr="00C22286" w:rsidRDefault="004E536F">
      <w:pPr>
        <w:pBdr>
          <w:top w:val="nil"/>
          <w:left w:val="nil"/>
          <w:bottom w:val="nil"/>
          <w:right w:val="nil"/>
          <w:between w:val="nil"/>
        </w:pBdr>
        <w:spacing w:after="0" w:line="276" w:lineRule="auto"/>
        <w:rPr>
          <w:rFonts w:asciiTheme="majorHAnsi" w:hAnsiTheme="majorHAnsi" w:cstheme="majorHAnsi"/>
          <w:sz w:val="24"/>
          <w:szCs w:val="24"/>
        </w:rPr>
      </w:pPr>
      <w:bookmarkStart w:id="0" w:name="_heading=h.1fob9te" w:colFirst="0" w:colLast="0"/>
      <w:bookmarkEnd w:id="0"/>
    </w:p>
    <w:p w14:paraId="62AD82CE" w14:textId="77777777" w:rsidR="004E536F" w:rsidRPr="00C22286" w:rsidRDefault="004E536F">
      <w:pPr>
        <w:spacing w:after="0" w:line="276" w:lineRule="auto"/>
        <w:rPr>
          <w:rFonts w:asciiTheme="majorHAnsi" w:hAnsiTheme="majorHAnsi" w:cstheme="majorHAnsi"/>
          <w:b/>
          <w:sz w:val="28"/>
          <w:szCs w:val="28"/>
        </w:rPr>
      </w:pPr>
    </w:p>
    <w:p w14:paraId="62AD82D0" w14:textId="77777777" w:rsidR="004E536F" w:rsidRPr="00C22286" w:rsidRDefault="004E536F">
      <w:pPr>
        <w:pBdr>
          <w:top w:val="nil"/>
          <w:left w:val="nil"/>
          <w:bottom w:val="nil"/>
          <w:right w:val="nil"/>
          <w:between w:val="nil"/>
        </w:pBdr>
        <w:spacing w:after="0" w:line="276" w:lineRule="auto"/>
        <w:ind w:left="1080"/>
        <w:jc w:val="center"/>
        <w:rPr>
          <w:rFonts w:asciiTheme="majorHAnsi" w:hAnsiTheme="majorHAnsi" w:cstheme="majorHAnsi"/>
          <w:b/>
          <w:color w:val="000000"/>
          <w:sz w:val="28"/>
          <w:szCs w:val="28"/>
        </w:rPr>
      </w:pPr>
    </w:p>
    <w:p w14:paraId="13AE2C40" w14:textId="77777777" w:rsidR="0056649A" w:rsidRPr="0056649A" w:rsidRDefault="0056649A" w:rsidP="0056649A">
      <w:pPr>
        <w:shd w:val="clear" w:color="auto" w:fill="F79646" w:themeFill="accent6"/>
        <w:spacing w:after="0" w:line="276" w:lineRule="auto"/>
        <w:rPr>
          <w:rFonts w:asciiTheme="majorHAnsi" w:hAnsiTheme="majorHAnsi" w:cstheme="majorBidi"/>
          <w:b/>
          <w:sz w:val="24"/>
          <w:szCs w:val="24"/>
        </w:rPr>
      </w:pPr>
      <w:r w:rsidRPr="0056649A">
        <w:rPr>
          <w:rFonts w:asciiTheme="majorHAnsi" w:hAnsiTheme="majorHAnsi" w:cstheme="majorBidi"/>
          <w:b/>
          <w:sz w:val="24"/>
          <w:szCs w:val="24"/>
        </w:rPr>
        <w:t>STEERING COMMITTEE MEETINGS</w:t>
      </w:r>
    </w:p>
    <w:p w14:paraId="1E2B2EF5" w14:textId="77777777" w:rsidR="0056649A" w:rsidRDefault="0056649A">
      <w:pPr>
        <w:spacing w:after="0" w:line="276" w:lineRule="auto"/>
        <w:rPr>
          <w:rFonts w:asciiTheme="majorHAnsi" w:hAnsiTheme="majorHAnsi" w:cstheme="majorBidi"/>
          <w:sz w:val="24"/>
          <w:szCs w:val="24"/>
        </w:rPr>
      </w:pPr>
    </w:p>
    <w:p w14:paraId="36FEE596" w14:textId="77777777" w:rsidR="0056649A" w:rsidRDefault="0056649A">
      <w:pPr>
        <w:spacing w:after="0" w:line="276" w:lineRule="auto"/>
        <w:rPr>
          <w:rFonts w:asciiTheme="majorHAnsi" w:hAnsiTheme="majorHAnsi" w:cstheme="majorBidi"/>
          <w:sz w:val="24"/>
          <w:szCs w:val="24"/>
        </w:rPr>
      </w:pPr>
    </w:p>
    <w:p w14:paraId="62AD82D1" w14:textId="79B52FFD" w:rsidR="004E536F" w:rsidRPr="00C22286" w:rsidRDefault="001A0600">
      <w:pPr>
        <w:spacing w:after="0" w:line="276" w:lineRule="auto"/>
        <w:rPr>
          <w:rFonts w:asciiTheme="majorHAnsi" w:hAnsiTheme="majorHAnsi" w:cstheme="majorBidi"/>
          <w:sz w:val="24"/>
          <w:szCs w:val="24"/>
        </w:rPr>
      </w:pPr>
      <w:r w:rsidRPr="00C22286">
        <w:rPr>
          <w:rFonts w:asciiTheme="majorHAnsi" w:hAnsiTheme="majorHAnsi" w:cstheme="majorBidi"/>
          <w:sz w:val="24"/>
          <w:szCs w:val="24"/>
        </w:rPr>
        <w:t>During 20</w:t>
      </w:r>
      <w:r w:rsidR="42A4FF3F" w:rsidRPr="00C22286">
        <w:rPr>
          <w:rFonts w:asciiTheme="majorHAnsi" w:hAnsiTheme="majorHAnsi" w:cstheme="majorBidi"/>
          <w:sz w:val="24"/>
          <w:szCs w:val="24"/>
        </w:rPr>
        <w:t>20</w:t>
      </w:r>
      <w:r w:rsidRPr="00C22286">
        <w:rPr>
          <w:rFonts w:asciiTheme="majorHAnsi" w:hAnsiTheme="majorHAnsi" w:cstheme="majorBidi"/>
          <w:sz w:val="24"/>
          <w:szCs w:val="24"/>
        </w:rPr>
        <w:t>, three regular Steering Committee meetings took place</w:t>
      </w:r>
      <w:r w:rsidR="0E3566AA" w:rsidRPr="00C22286">
        <w:rPr>
          <w:rFonts w:asciiTheme="majorHAnsi" w:hAnsiTheme="majorHAnsi" w:cstheme="majorBidi"/>
          <w:sz w:val="24"/>
          <w:szCs w:val="24"/>
        </w:rPr>
        <w:t xml:space="preserve"> </w:t>
      </w:r>
      <w:r w:rsidR="00F02DEB">
        <w:rPr>
          <w:rFonts w:asciiTheme="majorHAnsi" w:hAnsiTheme="majorHAnsi" w:cstheme="majorBidi"/>
          <w:sz w:val="24"/>
          <w:szCs w:val="24"/>
        </w:rPr>
        <w:t>as well as</w:t>
      </w:r>
      <w:r w:rsidR="00F02DEB" w:rsidRPr="00C22286">
        <w:rPr>
          <w:rFonts w:asciiTheme="majorHAnsi" w:hAnsiTheme="majorHAnsi" w:cstheme="majorBidi"/>
          <w:sz w:val="24"/>
          <w:szCs w:val="24"/>
        </w:rPr>
        <w:t xml:space="preserve"> </w:t>
      </w:r>
      <w:r w:rsidR="0E3566AA" w:rsidRPr="00C22286">
        <w:rPr>
          <w:rFonts w:asciiTheme="majorHAnsi" w:hAnsiTheme="majorHAnsi" w:cstheme="majorBidi"/>
          <w:sz w:val="24"/>
          <w:szCs w:val="24"/>
        </w:rPr>
        <w:t>two informal meetings</w:t>
      </w:r>
      <w:r w:rsidR="00F02DEB">
        <w:rPr>
          <w:rFonts w:asciiTheme="majorHAnsi" w:hAnsiTheme="majorHAnsi" w:cstheme="majorBidi"/>
          <w:sz w:val="24"/>
          <w:szCs w:val="24"/>
        </w:rPr>
        <w:t xml:space="preserve"> on the NDPC Strategy </w:t>
      </w:r>
      <w:proofErr w:type="gramStart"/>
      <w:r w:rsidR="00F02DEB">
        <w:rPr>
          <w:rFonts w:asciiTheme="majorHAnsi" w:hAnsiTheme="majorHAnsi" w:cstheme="majorBidi"/>
          <w:sz w:val="24"/>
          <w:szCs w:val="24"/>
        </w:rPr>
        <w:t xml:space="preserve">and </w:t>
      </w:r>
      <w:r w:rsidR="0E3566AA" w:rsidRPr="00C22286">
        <w:rPr>
          <w:rFonts w:asciiTheme="majorHAnsi" w:hAnsiTheme="majorHAnsi" w:cstheme="majorBidi"/>
          <w:sz w:val="24"/>
          <w:szCs w:val="24"/>
        </w:rPr>
        <w:t xml:space="preserve"> cooperation</w:t>
      </w:r>
      <w:proofErr w:type="gramEnd"/>
      <w:r w:rsidR="0E3566AA" w:rsidRPr="00C22286">
        <w:rPr>
          <w:rFonts w:asciiTheme="majorHAnsi" w:hAnsiTheme="majorHAnsi" w:cstheme="majorBidi"/>
          <w:sz w:val="24"/>
          <w:szCs w:val="24"/>
        </w:rPr>
        <w:t xml:space="preserve"> framework with EUNIC Global. </w:t>
      </w:r>
    </w:p>
    <w:p w14:paraId="62AD82D2" w14:textId="77777777" w:rsidR="004E536F" w:rsidRPr="00C22286" w:rsidRDefault="004E536F">
      <w:pPr>
        <w:spacing w:after="0" w:line="276" w:lineRule="auto"/>
        <w:rPr>
          <w:rFonts w:asciiTheme="majorHAnsi" w:hAnsiTheme="majorHAnsi" w:cstheme="majorHAnsi"/>
          <w:sz w:val="24"/>
          <w:szCs w:val="24"/>
        </w:rPr>
      </w:pPr>
    </w:p>
    <w:p w14:paraId="62CBB3D8" w14:textId="1B1F9D0E" w:rsidR="004E536F" w:rsidRPr="00C22286" w:rsidRDefault="33CC35C3" w:rsidP="3FD8C3BD">
      <w:pPr>
        <w:spacing w:line="240" w:lineRule="auto"/>
        <w:jc w:val="both"/>
        <w:rPr>
          <w:rFonts w:asciiTheme="majorHAnsi" w:hAnsiTheme="majorHAnsi" w:cstheme="majorBidi"/>
          <w:color w:val="000000" w:themeColor="text1"/>
          <w:sz w:val="24"/>
          <w:szCs w:val="24"/>
        </w:rPr>
      </w:pPr>
      <w:r w:rsidRPr="00C22286">
        <w:rPr>
          <w:rFonts w:asciiTheme="majorHAnsi" w:hAnsiTheme="majorHAnsi" w:cstheme="majorBidi"/>
          <w:color w:val="000000" w:themeColor="text1"/>
          <w:sz w:val="24"/>
          <w:szCs w:val="24"/>
        </w:rPr>
        <w:t>35th NDPC STEERING COMMITTEE MEETING took place on 22 April, online</w:t>
      </w:r>
    </w:p>
    <w:p w14:paraId="62AD82D4" w14:textId="280E29B5" w:rsidR="004E536F" w:rsidRPr="00C22286" w:rsidRDefault="001A0600" w:rsidP="3FD8C3BD">
      <w:pPr>
        <w:spacing w:after="0" w:line="276" w:lineRule="auto"/>
        <w:rPr>
          <w:rFonts w:asciiTheme="majorHAnsi" w:hAnsiTheme="majorHAnsi" w:cstheme="majorBidi"/>
          <w:color w:val="000000" w:themeColor="text1"/>
          <w:sz w:val="24"/>
          <w:szCs w:val="24"/>
        </w:rPr>
      </w:pPr>
      <w:r w:rsidRPr="00C22286">
        <w:rPr>
          <w:rFonts w:asciiTheme="majorHAnsi" w:hAnsiTheme="majorHAnsi" w:cstheme="majorBidi"/>
          <w:color w:val="000000" w:themeColor="text1"/>
          <w:sz w:val="24"/>
          <w:szCs w:val="24"/>
        </w:rPr>
        <w:t xml:space="preserve">The MAIN ISSUES for discussion were: </w:t>
      </w:r>
      <w:r w:rsidR="76D41FA5" w:rsidRPr="00C22286">
        <w:rPr>
          <w:rFonts w:asciiTheme="majorHAnsi" w:hAnsiTheme="majorHAnsi" w:cstheme="majorBidi"/>
          <w:color w:val="000000" w:themeColor="text1"/>
          <w:sz w:val="24"/>
          <w:szCs w:val="24"/>
        </w:rPr>
        <w:t xml:space="preserve"> </w:t>
      </w:r>
      <w:r w:rsidR="003134A7">
        <w:rPr>
          <w:rFonts w:asciiTheme="majorHAnsi" w:hAnsiTheme="majorHAnsi" w:cstheme="majorHAnsi"/>
          <w:color w:val="000000" w:themeColor="text1"/>
          <w:sz w:val="24"/>
          <w:szCs w:val="24"/>
        </w:rPr>
        <w:t>∙</w:t>
      </w:r>
      <w:r w:rsidR="003134A7">
        <w:rPr>
          <w:rFonts w:asciiTheme="majorHAnsi" w:hAnsiTheme="majorHAnsi" w:cstheme="majorBidi"/>
          <w:color w:val="000000" w:themeColor="text1"/>
          <w:sz w:val="24"/>
          <w:szCs w:val="24"/>
        </w:rPr>
        <w:t xml:space="preserve"> the </w:t>
      </w:r>
      <w:r w:rsidR="76D41FA5" w:rsidRPr="00C22286">
        <w:rPr>
          <w:rFonts w:asciiTheme="majorHAnsi" w:hAnsiTheme="majorHAnsi" w:cstheme="majorBidi"/>
          <w:color w:val="000000" w:themeColor="text1"/>
          <w:sz w:val="24"/>
          <w:szCs w:val="24"/>
        </w:rPr>
        <w:t xml:space="preserve">ongoing Study </w:t>
      </w:r>
      <w:r w:rsidR="76D41FA5" w:rsidRPr="00CA0981">
        <w:rPr>
          <w:rFonts w:asciiTheme="majorHAnsi" w:hAnsiTheme="majorHAnsi" w:cstheme="majorBidi"/>
          <w:i/>
          <w:iCs/>
          <w:color w:val="000000" w:themeColor="text1"/>
          <w:sz w:val="24"/>
          <w:szCs w:val="24"/>
        </w:rPr>
        <w:t>"Cultural and Creative Industries Cooperation and Innovation in the Northern Dimension Countries",</w:t>
      </w:r>
      <w:r w:rsidR="76D41FA5" w:rsidRPr="00C22286">
        <w:rPr>
          <w:rFonts w:asciiTheme="majorHAnsi" w:hAnsiTheme="majorHAnsi" w:cstheme="majorBidi"/>
          <w:color w:val="000000" w:themeColor="text1"/>
          <w:sz w:val="24"/>
          <w:szCs w:val="24"/>
        </w:rPr>
        <w:t xml:space="preserve"> </w:t>
      </w:r>
      <w:r w:rsidR="003134A7">
        <w:rPr>
          <w:rFonts w:asciiTheme="majorHAnsi" w:hAnsiTheme="majorHAnsi" w:cstheme="majorHAnsi"/>
          <w:color w:val="000000" w:themeColor="text1"/>
          <w:sz w:val="24"/>
          <w:szCs w:val="24"/>
        </w:rPr>
        <w:t>∙</w:t>
      </w:r>
      <w:r w:rsidR="003134A7">
        <w:rPr>
          <w:rFonts w:asciiTheme="majorHAnsi" w:hAnsiTheme="majorHAnsi" w:cstheme="majorBidi"/>
          <w:color w:val="000000" w:themeColor="text1"/>
          <w:sz w:val="24"/>
          <w:szCs w:val="24"/>
        </w:rPr>
        <w:t xml:space="preserve"> </w:t>
      </w:r>
      <w:r w:rsidR="76D41FA5" w:rsidRPr="00C22286">
        <w:rPr>
          <w:rFonts w:asciiTheme="majorHAnsi" w:hAnsiTheme="majorHAnsi" w:cstheme="majorBidi"/>
          <w:color w:val="000000" w:themeColor="text1"/>
          <w:sz w:val="24"/>
          <w:szCs w:val="24"/>
        </w:rPr>
        <w:t xml:space="preserve">NDPC Strategy for 2021-2024, </w:t>
      </w:r>
      <w:r w:rsidR="003134A7">
        <w:rPr>
          <w:rFonts w:asciiTheme="majorHAnsi" w:hAnsiTheme="majorHAnsi" w:cstheme="majorHAnsi"/>
          <w:color w:val="000000" w:themeColor="text1"/>
          <w:sz w:val="24"/>
          <w:szCs w:val="24"/>
        </w:rPr>
        <w:t>∙</w:t>
      </w:r>
      <w:r w:rsidR="003134A7">
        <w:rPr>
          <w:rFonts w:asciiTheme="majorHAnsi" w:hAnsiTheme="majorHAnsi" w:cstheme="majorBidi"/>
          <w:color w:val="000000" w:themeColor="text1"/>
          <w:sz w:val="24"/>
          <w:szCs w:val="24"/>
        </w:rPr>
        <w:t xml:space="preserve"> </w:t>
      </w:r>
      <w:r w:rsidR="76D41FA5" w:rsidRPr="00C22286">
        <w:rPr>
          <w:rFonts w:asciiTheme="majorHAnsi" w:hAnsiTheme="majorHAnsi" w:cstheme="majorBidi"/>
          <w:color w:val="000000" w:themeColor="text1"/>
          <w:sz w:val="24"/>
          <w:szCs w:val="24"/>
        </w:rPr>
        <w:t xml:space="preserve">cooperation between NDPC and EUNIC Global on a joint project application for an EC direct </w:t>
      </w:r>
      <w:r w:rsidR="003134A7">
        <w:rPr>
          <w:rFonts w:asciiTheme="majorHAnsi" w:hAnsiTheme="majorHAnsi" w:cstheme="majorBidi"/>
          <w:color w:val="000000" w:themeColor="text1"/>
          <w:sz w:val="24"/>
          <w:szCs w:val="24"/>
        </w:rPr>
        <w:t>grant</w:t>
      </w:r>
      <w:r w:rsidR="003134A7" w:rsidRPr="00C22286">
        <w:rPr>
          <w:rFonts w:asciiTheme="majorHAnsi" w:hAnsiTheme="majorHAnsi" w:cstheme="majorBidi"/>
          <w:color w:val="000000" w:themeColor="text1"/>
          <w:sz w:val="24"/>
          <w:szCs w:val="24"/>
        </w:rPr>
        <w:t xml:space="preserve"> </w:t>
      </w:r>
      <w:r w:rsidR="76D41FA5" w:rsidRPr="00C22286">
        <w:rPr>
          <w:rFonts w:asciiTheme="majorHAnsi" w:hAnsiTheme="majorHAnsi" w:cstheme="majorBidi"/>
          <w:color w:val="000000" w:themeColor="text1"/>
          <w:sz w:val="24"/>
          <w:szCs w:val="24"/>
        </w:rPr>
        <w:t xml:space="preserve">– support to the NDPC. </w:t>
      </w:r>
    </w:p>
    <w:p w14:paraId="0A1672CC" w14:textId="77777777" w:rsidR="00FC2919" w:rsidRPr="00C22286" w:rsidRDefault="00FC2919" w:rsidP="00FC2919">
      <w:pPr>
        <w:spacing w:line="240" w:lineRule="auto"/>
        <w:jc w:val="both"/>
        <w:rPr>
          <w:rFonts w:asciiTheme="majorHAnsi" w:hAnsiTheme="majorHAnsi" w:cstheme="majorBidi"/>
          <w:color w:val="000000" w:themeColor="text1"/>
          <w:sz w:val="24"/>
          <w:szCs w:val="24"/>
        </w:rPr>
      </w:pPr>
    </w:p>
    <w:p w14:paraId="647B0540" w14:textId="0EBEB961" w:rsidR="00FC2919" w:rsidRPr="00C22286" w:rsidRDefault="00FC2919" w:rsidP="00FC2919">
      <w:pPr>
        <w:spacing w:line="240" w:lineRule="auto"/>
        <w:jc w:val="both"/>
        <w:rPr>
          <w:rFonts w:asciiTheme="majorHAnsi" w:hAnsiTheme="majorHAnsi" w:cstheme="majorBidi"/>
          <w:color w:val="000000" w:themeColor="text1"/>
          <w:sz w:val="24"/>
          <w:szCs w:val="24"/>
        </w:rPr>
      </w:pPr>
      <w:r w:rsidRPr="00C22286">
        <w:rPr>
          <w:rFonts w:asciiTheme="majorHAnsi" w:hAnsiTheme="majorHAnsi" w:cstheme="majorBidi"/>
          <w:color w:val="000000" w:themeColor="text1"/>
          <w:sz w:val="24"/>
          <w:szCs w:val="24"/>
        </w:rPr>
        <w:t>36th NDPC STEERING COMMITTEE MEETING took place on 11 November, online</w:t>
      </w:r>
    </w:p>
    <w:p w14:paraId="349AF93B" w14:textId="189BE7ED" w:rsidR="00FC2919" w:rsidRPr="00C22286" w:rsidRDefault="00885233" w:rsidP="00FC2919">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The MAIN ISSUES of the meeting were: </w:t>
      </w:r>
      <w:r w:rsidR="003134A7">
        <w:rPr>
          <w:rFonts w:asciiTheme="majorHAnsi" w:hAnsiTheme="majorHAnsi" w:cstheme="majorHAnsi"/>
          <w:color w:val="000000"/>
          <w:sz w:val="24"/>
          <w:szCs w:val="24"/>
        </w:rPr>
        <w:t xml:space="preserve">∙ the </w:t>
      </w:r>
      <w:r w:rsidRPr="00C22286">
        <w:rPr>
          <w:rFonts w:asciiTheme="majorHAnsi" w:hAnsiTheme="majorHAnsi" w:cstheme="majorHAnsi"/>
          <w:color w:val="000000"/>
          <w:sz w:val="24"/>
          <w:szCs w:val="24"/>
        </w:rPr>
        <w:t>Host Country Agreement</w:t>
      </w:r>
      <w:r w:rsidR="003134A7">
        <w:rPr>
          <w:b/>
          <w:bCs/>
          <w:color w:val="1C1E29"/>
        </w:rPr>
        <w:t xml:space="preserve">, ∙ </w:t>
      </w:r>
      <w:r w:rsidR="00FC2919" w:rsidRPr="00C22286">
        <w:rPr>
          <w:rFonts w:asciiTheme="majorHAnsi" w:hAnsiTheme="majorHAnsi" w:cstheme="majorHAnsi"/>
          <w:color w:val="000000"/>
          <w:sz w:val="24"/>
          <w:szCs w:val="24"/>
        </w:rPr>
        <w:t xml:space="preserve">PA Culture and NDPC’s role </w:t>
      </w:r>
      <w:r w:rsidR="003134A7">
        <w:rPr>
          <w:rFonts w:asciiTheme="majorHAnsi" w:hAnsiTheme="majorHAnsi" w:cstheme="majorHAnsi"/>
          <w:color w:val="000000"/>
          <w:sz w:val="24"/>
          <w:szCs w:val="24"/>
        </w:rPr>
        <w:t>in</w:t>
      </w:r>
      <w:r w:rsidR="003134A7" w:rsidRPr="00C22286">
        <w:rPr>
          <w:rFonts w:asciiTheme="majorHAnsi" w:hAnsiTheme="majorHAnsi" w:cstheme="majorHAnsi"/>
          <w:color w:val="000000"/>
          <w:sz w:val="24"/>
          <w:szCs w:val="24"/>
        </w:rPr>
        <w:t xml:space="preserve"> </w:t>
      </w:r>
      <w:r w:rsidR="00FC2919" w:rsidRPr="00C22286">
        <w:rPr>
          <w:rFonts w:asciiTheme="majorHAnsi" w:hAnsiTheme="majorHAnsi" w:cstheme="majorHAnsi"/>
          <w:color w:val="000000"/>
          <w:sz w:val="24"/>
          <w:szCs w:val="24"/>
        </w:rPr>
        <w:t>it</w:t>
      </w:r>
      <w:r w:rsidR="009C5366" w:rsidRPr="00C22286">
        <w:rPr>
          <w:rFonts w:asciiTheme="majorHAnsi" w:hAnsiTheme="majorHAnsi" w:cstheme="majorHAnsi"/>
          <w:color w:val="000000"/>
          <w:sz w:val="24"/>
          <w:szCs w:val="24"/>
        </w:rPr>
        <w:t xml:space="preserve">, </w:t>
      </w:r>
      <w:r w:rsidR="003134A7">
        <w:rPr>
          <w:rFonts w:asciiTheme="majorHAnsi" w:hAnsiTheme="majorHAnsi" w:cstheme="majorHAnsi"/>
          <w:color w:val="000000"/>
          <w:sz w:val="24"/>
          <w:szCs w:val="24"/>
        </w:rPr>
        <w:t xml:space="preserve">∙ </w:t>
      </w:r>
      <w:r w:rsidR="009C5366" w:rsidRPr="00C22286">
        <w:rPr>
          <w:rFonts w:asciiTheme="majorHAnsi" w:hAnsiTheme="majorHAnsi" w:cstheme="majorHAnsi"/>
          <w:color w:val="000000"/>
          <w:sz w:val="24"/>
          <w:szCs w:val="24"/>
        </w:rPr>
        <w:t xml:space="preserve">Board of Experts and New Members, </w:t>
      </w:r>
      <w:r w:rsidR="003134A7">
        <w:rPr>
          <w:rFonts w:asciiTheme="majorHAnsi" w:hAnsiTheme="majorHAnsi" w:cstheme="majorHAnsi"/>
          <w:color w:val="000000"/>
          <w:sz w:val="24"/>
          <w:szCs w:val="24"/>
        </w:rPr>
        <w:t>∙ NDPC b</w:t>
      </w:r>
      <w:r w:rsidR="009C5366" w:rsidRPr="00C22286">
        <w:rPr>
          <w:rFonts w:asciiTheme="majorHAnsi" w:hAnsiTheme="majorHAnsi" w:cstheme="majorHAnsi"/>
          <w:color w:val="000000"/>
          <w:sz w:val="24"/>
          <w:szCs w:val="24"/>
        </w:rPr>
        <w:t>udget modifications</w:t>
      </w:r>
      <w:r w:rsidR="00861400" w:rsidRPr="00C22286">
        <w:rPr>
          <w:rFonts w:asciiTheme="majorHAnsi" w:hAnsiTheme="majorHAnsi" w:cstheme="majorHAnsi"/>
          <w:color w:val="000000"/>
          <w:sz w:val="24"/>
          <w:szCs w:val="24"/>
        </w:rPr>
        <w:t xml:space="preserve">, </w:t>
      </w:r>
      <w:r w:rsidR="003134A7">
        <w:rPr>
          <w:rFonts w:asciiTheme="majorHAnsi" w:hAnsiTheme="majorHAnsi" w:cstheme="majorHAnsi"/>
          <w:color w:val="000000"/>
          <w:sz w:val="24"/>
          <w:szCs w:val="24"/>
        </w:rPr>
        <w:t xml:space="preserve">∙ </w:t>
      </w:r>
      <w:r w:rsidR="00861400" w:rsidRPr="00C22286">
        <w:rPr>
          <w:rFonts w:asciiTheme="majorHAnsi" w:hAnsiTheme="majorHAnsi" w:cstheme="majorHAnsi"/>
          <w:color w:val="000000"/>
          <w:sz w:val="24"/>
          <w:szCs w:val="24"/>
        </w:rPr>
        <w:t>the Personnel and Financial Handbook</w:t>
      </w:r>
      <w:r w:rsidR="006E63D2" w:rsidRPr="00C22286">
        <w:rPr>
          <w:rFonts w:asciiTheme="majorHAnsi" w:hAnsiTheme="majorHAnsi" w:cstheme="majorHAnsi"/>
          <w:color w:val="000000"/>
          <w:sz w:val="24"/>
          <w:szCs w:val="24"/>
        </w:rPr>
        <w:t>.</w:t>
      </w:r>
      <w:r w:rsidR="009C5366" w:rsidRPr="00C22286">
        <w:rPr>
          <w:rFonts w:asciiTheme="majorHAnsi" w:hAnsiTheme="majorHAnsi" w:cstheme="majorHAnsi"/>
          <w:color w:val="000000"/>
          <w:sz w:val="24"/>
          <w:szCs w:val="24"/>
        </w:rPr>
        <w:t xml:space="preserve"> The </w:t>
      </w:r>
      <w:r w:rsidR="00FC2919" w:rsidRPr="00C22286">
        <w:rPr>
          <w:rFonts w:asciiTheme="majorHAnsi" w:hAnsiTheme="majorHAnsi" w:cstheme="majorHAnsi"/>
          <w:color w:val="000000"/>
          <w:sz w:val="24"/>
          <w:szCs w:val="24"/>
        </w:rPr>
        <w:t xml:space="preserve">Financial Contribution Scheme </w:t>
      </w:r>
      <w:r w:rsidR="009C5366" w:rsidRPr="00C22286">
        <w:rPr>
          <w:rFonts w:asciiTheme="majorHAnsi" w:hAnsiTheme="majorHAnsi" w:cstheme="majorHAnsi"/>
          <w:color w:val="000000"/>
          <w:sz w:val="24"/>
          <w:szCs w:val="24"/>
        </w:rPr>
        <w:t xml:space="preserve">was reviewed </w:t>
      </w:r>
      <w:r w:rsidR="003134A7">
        <w:rPr>
          <w:rFonts w:asciiTheme="majorHAnsi" w:hAnsiTheme="majorHAnsi" w:cstheme="majorHAnsi"/>
          <w:color w:val="000000"/>
          <w:sz w:val="24"/>
          <w:szCs w:val="24"/>
        </w:rPr>
        <w:t xml:space="preserve">as well </w:t>
      </w:r>
      <w:r w:rsidR="00FC2919" w:rsidRPr="00C22286">
        <w:rPr>
          <w:rFonts w:asciiTheme="majorHAnsi" w:hAnsiTheme="majorHAnsi" w:cstheme="majorHAnsi"/>
          <w:color w:val="000000"/>
          <w:sz w:val="24"/>
          <w:szCs w:val="24"/>
        </w:rPr>
        <w:t>(as foreseen in LBA, Article 6).</w:t>
      </w:r>
    </w:p>
    <w:p w14:paraId="035D90F1" w14:textId="6AACDD16" w:rsidR="00FE33B0" w:rsidRPr="00C22286" w:rsidRDefault="006E63D2" w:rsidP="00FE33B0">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DECISIONS:</w:t>
      </w:r>
      <w:r w:rsidR="00937A1F" w:rsidRPr="00C22286">
        <w:t xml:space="preserve"> </w:t>
      </w:r>
      <w:r w:rsidR="00937A1F" w:rsidRPr="00C22286">
        <w:rPr>
          <w:rFonts w:asciiTheme="majorHAnsi" w:hAnsiTheme="majorHAnsi" w:cstheme="majorHAnsi"/>
          <w:color w:val="000000"/>
          <w:sz w:val="24"/>
          <w:szCs w:val="24"/>
        </w:rPr>
        <w:t xml:space="preserve">It </w:t>
      </w:r>
      <w:r w:rsidR="003134A7">
        <w:rPr>
          <w:rFonts w:asciiTheme="majorHAnsi" w:hAnsiTheme="majorHAnsi" w:cstheme="majorHAnsi"/>
          <w:color w:val="000000"/>
          <w:sz w:val="24"/>
          <w:szCs w:val="24"/>
        </w:rPr>
        <w:t>was</w:t>
      </w:r>
      <w:r w:rsidR="00937A1F" w:rsidRPr="00C22286">
        <w:rPr>
          <w:rFonts w:asciiTheme="majorHAnsi" w:hAnsiTheme="majorHAnsi" w:cstheme="majorHAnsi"/>
          <w:color w:val="000000"/>
          <w:sz w:val="24"/>
          <w:szCs w:val="24"/>
        </w:rPr>
        <w:t xml:space="preserve"> decided to relaunch the process of signature of the cooperation agreement between EUNIC Global and NDPC</w:t>
      </w:r>
      <w:r w:rsidR="00DF6FE5" w:rsidRPr="00C22286">
        <w:rPr>
          <w:rFonts w:asciiTheme="majorHAnsi" w:hAnsiTheme="majorHAnsi" w:cstheme="majorHAnsi"/>
          <w:color w:val="000000"/>
          <w:sz w:val="24"/>
          <w:szCs w:val="24"/>
        </w:rPr>
        <w:t xml:space="preserve"> as well as</w:t>
      </w:r>
      <w:r w:rsidR="00797BF5" w:rsidRPr="00C22286">
        <w:rPr>
          <w:rFonts w:asciiTheme="majorHAnsi" w:hAnsiTheme="majorHAnsi" w:cstheme="majorHAnsi"/>
          <w:color w:val="000000"/>
          <w:sz w:val="24"/>
          <w:szCs w:val="24"/>
        </w:rPr>
        <w:t xml:space="preserve"> </w:t>
      </w:r>
      <w:r w:rsidR="00FE33B0" w:rsidRPr="00C22286">
        <w:rPr>
          <w:rFonts w:asciiTheme="majorHAnsi" w:hAnsiTheme="majorHAnsi" w:cstheme="majorHAnsi"/>
          <w:color w:val="000000"/>
          <w:sz w:val="24"/>
          <w:szCs w:val="24"/>
        </w:rPr>
        <w:t xml:space="preserve">to add one more member </w:t>
      </w:r>
      <w:r w:rsidR="003134A7" w:rsidRPr="00C22286">
        <w:rPr>
          <w:rFonts w:asciiTheme="majorHAnsi" w:hAnsiTheme="majorHAnsi" w:cstheme="majorHAnsi"/>
          <w:color w:val="000000"/>
          <w:sz w:val="24"/>
          <w:szCs w:val="24"/>
        </w:rPr>
        <w:t xml:space="preserve">from NDI </w:t>
      </w:r>
      <w:r w:rsidR="00FE33B0" w:rsidRPr="00C22286">
        <w:rPr>
          <w:rFonts w:asciiTheme="majorHAnsi" w:hAnsiTheme="majorHAnsi" w:cstheme="majorHAnsi"/>
          <w:color w:val="000000"/>
          <w:sz w:val="24"/>
          <w:szCs w:val="24"/>
        </w:rPr>
        <w:t>to the Board of Experts</w:t>
      </w:r>
      <w:r w:rsidR="006C4247" w:rsidRPr="00C22286">
        <w:rPr>
          <w:rFonts w:asciiTheme="majorHAnsi" w:hAnsiTheme="majorHAnsi" w:cstheme="majorHAnsi"/>
          <w:color w:val="000000"/>
          <w:sz w:val="24"/>
          <w:szCs w:val="24"/>
        </w:rPr>
        <w:t>.</w:t>
      </w:r>
    </w:p>
    <w:p w14:paraId="62AD82E0" w14:textId="77777777" w:rsidR="004E536F" w:rsidRPr="00C22286" w:rsidRDefault="004E536F">
      <w:pPr>
        <w:spacing w:after="0" w:line="276" w:lineRule="auto"/>
        <w:rPr>
          <w:rFonts w:asciiTheme="majorHAnsi" w:hAnsiTheme="majorHAnsi" w:cstheme="majorHAnsi"/>
          <w:sz w:val="24"/>
          <w:szCs w:val="24"/>
        </w:rPr>
      </w:pPr>
    </w:p>
    <w:p w14:paraId="62AD82E1" w14:textId="77777777" w:rsidR="004E536F" w:rsidRPr="00C22286" w:rsidRDefault="001A0600" w:rsidP="001179B5">
      <w:pPr>
        <w:shd w:val="clear" w:color="auto" w:fill="F79646" w:themeFill="accent6"/>
        <w:spacing w:after="0" w:line="276" w:lineRule="auto"/>
        <w:rPr>
          <w:rFonts w:asciiTheme="majorHAnsi" w:hAnsiTheme="majorHAnsi" w:cstheme="majorHAnsi"/>
          <w:b/>
          <w:sz w:val="24"/>
          <w:szCs w:val="24"/>
        </w:rPr>
      </w:pPr>
      <w:r w:rsidRPr="00C22286">
        <w:rPr>
          <w:rFonts w:asciiTheme="majorHAnsi" w:hAnsiTheme="majorHAnsi" w:cstheme="majorHAnsi"/>
          <w:b/>
          <w:sz w:val="24"/>
          <w:szCs w:val="24"/>
        </w:rPr>
        <w:t>PROJECTS</w:t>
      </w:r>
    </w:p>
    <w:p w14:paraId="62AD82E2" w14:textId="77777777" w:rsidR="004E536F" w:rsidRPr="00C22286" w:rsidRDefault="004E536F">
      <w:pPr>
        <w:pBdr>
          <w:top w:val="nil"/>
          <w:left w:val="nil"/>
          <w:bottom w:val="nil"/>
          <w:right w:val="nil"/>
          <w:between w:val="nil"/>
        </w:pBdr>
        <w:spacing w:after="0" w:line="276" w:lineRule="auto"/>
        <w:rPr>
          <w:rFonts w:asciiTheme="majorHAnsi" w:hAnsiTheme="majorHAnsi" w:cstheme="majorHAnsi"/>
          <w:color w:val="000000"/>
          <w:sz w:val="24"/>
          <w:szCs w:val="24"/>
        </w:rPr>
      </w:pPr>
    </w:p>
    <w:p w14:paraId="13FE36A4" w14:textId="6E664758" w:rsidR="00A63B86" w:rsidRPr="00C22286" w:rsidRDefault="00A63B86" w:rsidP="00A63B86">
      <w:pPr>
        <w:spacing w:after="0" w:line="276" w:lineRule="auto"/>
        <w:rPr>
          <w:rFonts w:asciiTheme="majorHAnsi" w:hAnsiTheme="majorHAnsi" w:cstheme="majorHAnsi"/>
          <w:sz w:val="24"/>
          <w:szCs w:val="24"/>
        </w:rPr>
      </w:pPr>
      <w:r w:rsidRPr="00C22286">
        <w:rPr>
          <w:rFonts w:asciiTheme="majorHAnsi" w:hAnsiTheme="majorHAnsi" w:cstheme="majorHAnsi"/>
          <w:b/>
          <w:sz w:val="24"/>
          <w:szCs w:val="24"/>
        </w:rPr>
        <w:t xml:space="preserve">EC took the decision to award a grant of EUR 1.4 million to the Northern Dimension Partnership on Culture to implement its objectives.  </w:t>
      </w:r>
      <w:r w:rsidR="003134A7">
        <w:rPr>
          <w:rFonts w:asciiTheme="majorHAnsi" w:hAnsiTheme="majorHAnsi" w:cstheme="majorHAnsi"/>
          <w:sz w:val="24"/>
          <w:szCs w:val="24"/>
        </w:rPr>
        <w:t>The f</w:t>
      </w:r>
      <w:r w:rsidRPr="00C22286">
        <w:rPr>
          <w:rFonts w:asciiTheme="majorHAnsi" w:hAnsiTheme="majorHAnsi" w:cstheme="majorHAnsi"/>
          <w:sz w:val="24"/>
          <w:szCs w:val="24"/>
        </w:rPr>
        <w:t xml:space="preserve">unding will be managed </w:t>
      </w:r>
      <w:r w:rsidR="003134A7">
        <w:rPr>
          <w:rFonts w:asciiTheme="majorHAnsi" w:hAnsiTheme="majorHAnsi" w:cstheme="majorHAnsi"/>
          <w:sz w:val="24"/>
          <w:szCs w:val="24"/>
        </w:rPr>
        <w:t>through</w:t>
      </w:r>
      <w:r w:rsidR="003134A7" w:rsidRPr="00C22286">
        <w:rPr>
          <w:rFonts w:asciiTheme="majorHAnsi" w:hAnsiTheme="majorHAnsi" w:cstheme="majorHAnsi"/>
          <w:sz w:val="24"/>
          <w:szCs w:val="24"/>
        </w:rPr>
        <w:t xml:space="preserve"> </w:t>
      </w:r>
      <w:r w:rsidRPr="00C22286">
        <w:rPr>
          <w:rFonts w:asciiTheme="majorHAnsi" w:hAnsiTheme="majorHAnsi" w:cstheme="majorHAnsi"/>
          <w:sz w:val="24"/>
          <w:szCs w:val="24"/>
        </w:rPr>
        <w:t>2020-2023 by EUNIC Global (</w:t>
      </w:r>
      <w:r w:rsidR="003134A7">
        <w:rPr>
          <w:rFonts w:asciiTheme="majorHAnsi" w:hAnsiTheme="majorHAnsi" w:cstheme="majorHAnsi"/>
          <w:sz w:val="24"/>
          <w:szCs w:val="24"/>
        </w:rPr>
        <w:t>as per</w:t>
      </w:r>
      <w:r w:rsidRPr="00C22286">
        <w:rPr>
          <w:rFonts w:asciiTheme="majorHAnsi" w:hAnsiTheme="majorHAnsi" w:cstheme="majorHAnsi"/>
          <w:sz w:val="24"/>
          <w:szCs w:val="24"/>
        </w:rPr>
        <w:t xml:space="preserve"> EC</w:t>
      </w:r>
      <w:r w:rsidR="003134A7">
        <w:rPr>
          <w:rFonts w:asciiTheme="majorHAnsi" w:hAnsiTheme="majorHAnsi" w:cstheme="majorHAnsi"/>
          <w:sz w:val="24"/>
          <w:szCs w:val="24"/>
        </w:rPr>
        <w:t xml:space="preserve"> decision</w:t>
      </w:r>
      <w:r w:rsidRPr="00C22286">
        <w:rPr>
          <w:rFonts w:asciiTheme="majorHAnsi" w:hAnsiTheme="majorHAnsi" w:cstheme="majorHAnsi"/>
          <w:sz w:val="24"/>
          <w:szCs w:val="24"/>
        </w:rPr>
        <w:t xml:space="preserve">) in cooperation with NDPC as a co-applicant.  The project application was elaborated and submitted jointly </w:t>
      </w:r>
      <w:r w:rsidR="003134A7">
        <w:rPr>
          <w:rFonts w:asciiTheme="majorHAnsi" w:hAnsiTheme="majorHAnsi" w:cstheme="majorHAnsi"/>
          <w:sz w:val="24"/>
          <w:szCs w:val="24"/>
        </w:rPr>
        <w:t>by NDPC and</w:t>
      </w:r>
      <w:r w:rsidR="003134A7" w:rsidRPr="00C22286">
        <w:rPr>
          <w:rFonts w:asciiTheme="majorHAnsi" w:hAnsiTheme="majorHAnsi" w:cstheme="majorHAnsi"/>
          <w:sz w:val="24"/>
          <w:szCs w:val="24"/>
        </w:rPr>
        <w:t xml:space="preserve"> </w:t>
      </w:r>
      <w:r w:rsidRPr="00C22286">
        <w:rPr>
          <w:rFonts w:asciiTheme="majorHAnsi" w:hAnsiTheme="majorHAnsi" w:cstheme="majorHAnsi"/>
          <w:sz w:val="24"/>
          <w:szCs w:val="24"/>
        </w:rPr>
        <w:t>EUN</w:t>
      </w:r>
      <w:r w:rsidR="003134A7">
        <w:rPr>
          <w:rFonts w:asciiTheme="majorHAnsi" w:hAnsiTheme="majorHAnsi" w:cstheme="majorHAnsi"/>
          <w:sz w:val="24"/>
          <w:szCs w:val="24"/>
        </w:rPr>
        <w:t>I</w:t>
      </w:r>
      <w:r w:rsidRPr="00C22286">
        <w:rPr>
          <w:rFonts w:asciiTheme="majorHAnsi" w:hAnsiTheme="majorHAnsi" w:cstheme="majorHAnsi"/>
          <w:sz w:val="24"/>
          <w:szCs w:val="24"/>
        </w:rPr>
        <w:t xml:space="preserve">C Global. </w:t>
      </w:r>
      <w:r w:rsidR="00E0066C" w:rsidRPr="00C22286">
        <w:rPr>
          <w:rFonts w:asciiTheme="majorHAnsi" w:hAnsiTheme="majorHAnsi" w:cstheme="majorHAnsi"/>
          <w:sz w:val="24"/>
          <w:szCs w:val="24"/>
        </w:rPr>
        <w:t xml:space="preserve">The relationship between </w:t>
      </w:r>
      <w:r w:rsidR="003134A7">
        <w:rPr>
          <w:rFonts w:asciiTheme="majorHAnsi" w:hAnsiTheme="majorHAnsi" w:cstheme="majorHAnsi"/>
          <w:sz w:val="24"/>
          <w:szCs w:val="24"/>
        </w:rPr>
        <w:t xml:space="preserve">the </w:t>
      </w:r>
      <w:r w:rsidR="00E0066C" w:rsidRPr="00C22286">
        <w:rPr>
          <w:rFonts w:asciiTheme="majorHAnsi" w:hAnsiTheme="majorHAnsi" w:cstheme="majorHAnsi"/>
          <w:sz w:val="24"/>
          <w:szCs w:val="24"/>
        </w:rPr>
        <w:t>two organisations is regulated by the Framework Agreement</w:t>
      </w:r>
      <w:r w:rsidR="003134A7">
        <w:rPr>
          <w:rFonts w:asciiTheme="majorHAnsi" w:hAnsiTheme="majorHAnsi" w:cstheme="majorHAnsi"/>
          <w:sz w:val="24"/>
          <w:szCs w:val="24"/>
        </w:rPr>
        <w:t xml:space="preserve">. </w:t>
      </w:r>
    </w:p>
    <w:p w14:paraId="62AD82E3" w14:textId="77777777" w:rsidR="004E536F" w:rsidRPr="00C22286" w:rsidRDefault="004E536F">
      <w:pPr>
        <w:pBdr>
          <w:top w:val="nil"/>
          <w:left w:val="nil"/>
          <w:bottom w:val="nil"/>
          <w:right w:val="nil"/>
          <w:between w:val="nil"/>
        </w:pBdr>
        <w:spacing w:after="0" w:line="276" w:lineRule="auto"/>
        <w:rPr>
          <w:rFonts w:asciiTheme="majorHAnsi" w:hAnsiTheme="majorHAnsi" w:cstheme="majorHAnsi"/>
          <w:color w:val="000000"/>
          <w:sz w:val="24"/>
          <w:szCs w:val="24"/>
        </w:rPr>
      </w:pPr>
    </w:p>
    <w:p w14:paraId="56029956" w14:textId="121B5888" w:rsidR="00E24574" w:rsidRPr="00C22286" w:rsidRDefault="003134A7">
      <w:pPr>
        <w:pBdr>
          <w:top w:val="nil"/>
          <w:left w:val="nil"/>
          <w:bottom w:val="nil"/>
          <w:right w:val="nil"/>
          <w:between w:val="nil"/>
        </w:pBdr>
        <w:spacing w:after="0" w:line="276" w:lineRule="auto"/>
        <w:rPr>
          <w:rFonts w:asciiTheme="majorHAnsi" w:hAnsiTheme="majorHAnsi" w:cstheme="majorHAnsi"/>
          <w:b/>
          <w:color w:val="000000"/>
          <w:sz w:val="24"/>
          <w:szCs w:val="24"/>
        </w:rPr>
      </w:pPr>
      <w:r w:rsidRPr="003134A7">
        <w:rPr>
          <w:rFonts w:asciiTheme="majorHAnsi" w:hAnsiTheme="majorHAnsi" w:cstheme="majorHAnsi"/>
          <w:b/>
          <w:color w:val="000000"/>
          <w:sz w:val="24"/>
          <w:szCs w:val="24"/>
        </w:rPr>
        <w:t xml:space="preserve">The </w:t>
      </w:r>
      <w:r w:rsidRPr="00CA0981">
        <w:rPr>
          <w:rFonts w:asciiTheme="majorHAnsi" w:hAnsiTheme="majorHAnsi" w:cstheme="majorHAnsi"/>
          <w:b/>
          <w:color w:val="000000"/>
          <w:sz w:val="24"/>
          <w:szCs w:val="24"/>
        </w:rPr>
        <w:t>mapping study</w:t>
      </w:r>
      <w:r w:rsidRPr="00C22286">
        <w:rPr>
          <w:rFonts w:asciiTheme="majorHAnsi" w:hAnsiTheme="majorHAnsi" w:cstheme="majorHAnsi"/>
          <w:bCs/>
          <w:color w:val="000000"/>
          <w:sz w:val="24"/>
          <w:szCs w:val="24"/>
        </w:rPr>
        <w:t xml:space="preserve"> </w:t>
      </w:r>
      <w:r w:rsidR="00E24574" w:rsidRPr="00C22286">
        <w:rPr>
          <w:rFonts w:asciiTheme="majorHAnsi" w:hAnsiTheme="majorHAnsi" w:cstheme="majorHAnsi"/>
          <w:b/>
          <w:color w:val="000000"/>
          <w:sz w:val="24"/>
          <w:szCs w:val="24"/>
        </w:rPr>
        <w:t>"Cross-sectoral cooperation and innovation within Creative and Cultural Industries - practices, opportunities and policies within the area of the Northern Dimension Partnership on Culture"</w:t>
      </w:r>
      <w:r w:rsidR="000778E5" w:rsidRPr="00C22286">
        <w:rPr>
          <w:rFonts w:asciiTheme="majorHAnsi" w:hAnsiTheme="majorHAnsi" w:cstheme="majorHAnsi"/>
          <w:b/>
          <w:color w:val="000000"/>
          <w:sz w:val="24"/>
          <w:szCs w:val="24"/>
        </w:rPr>
        <w:t xml:space="preserve"> </w:t>
      </w:r>
      <w:r w:rsidR="000778E5" w:rsidRPr="00C22286">
        <w:rPr>
          <w:rFonts w:asciiTheme="majorHAnsi" w:hAnsiTheme="majorHAnsi" w:cstheme="majorHAnsi"/>
          <w:bCs/>
          <w:color w:val="000000"/>
          <w:sz w:val="24"/>
          <w:szCs w:val="24"/>
        </w:rPr>
        <w:t xml:space="preserve">was launched and numerous activities </w:t>
      </w:r>
      <w:r>
        <w:rPr>
          <w:rFonts w:asciiTheme="majorHAnsi" w:hAnsiTheme="majorHAnsi" w:cstheme="majorHAnsi"/>
          <w:bCs/>
          <w:color w:val="000000"/>
          <w:sz w:val="24"/>
          <w:szCs w:val="24"/>
        </w:rPr>
        <w:t>implemented within its framework</w:t>
      </w:r>
      <w:r w:rsidR="001F2C98" w:rsidRPr="00C22286">
        <w:rPr>
          <w:rFonts w:asciiTheme="majorHAnsi" w:hAnsiTheme="majorHAnsi" w:cstheme="majorHAnsi"/>
          <w:b/>
          <w:color w:val="000000"/>
          <w:sz w:val="24"/>
          <w:szCs w:val="24"/>
        </w:rPr>
        <w:t xml:space="preserve">. </w:t>
      </w:r>
    </w:p>
    <w:p w14:paraId="2CF8BBE3" w14:textId="5A0E961B" w:rsidR="00CA4614" w:rsidRPr="00C22286" w:rsidRDefault="003C7CC5">
      <w:pPr>
        <w:pBdr>
          <w:top w:val="nil"/>
          <w:left w:val="nil"/>
          <w:bottom w:val="nil"/>
          <w:right w:val="nil"/>
          <w:between w:val="nil"/>
        </w:pBdr>
        <w:spacing w:after="0" w:line="276"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T</w:t>
      </w:r>
      <w:r w:rsidR="00496005" w:rsidRPr="00C22286">
        <w:rPr>
          <w:rFonts w:asciiTheme="majorHAnsi" w:hAnsiTheme="majorHAnsi" w:cstheme="majorHAnsi"/>
          <w:bCs/>
          <w:color w:val="000000"/>
          <w:sz w:val="24"/>
          <w:szCs w:val="24"/>
        </w:rPr>
        <w:t xml:space="preserve">he project also included </w:t>
      </w:r>
      <w:r w:rsidR="001179B5">
        <w:rPr>
          <w:rFonts w:asciiTheme="majorHAnsi" w:hAnsiTheme="majorHAnsi" w:cstheme="majorHAnsi"/>
          <w:bCs/>
          <w:color w:val="000000"/>
          <w:sz w:val="24"/>
          <w:szCs w:val="24"/>
        </w:rPr>
        <w:t xml:space="preserve">three </w:t>
      </w:r>
      <w:r w:rsidR="00496005" w:rsidRPr="00C22286">
        <w:rPr>
          <w:rFonts w:asciiTheme="majorHAnsi" w:hAnsiTheme="majorHAnsi" w:cstheme="majorHAnsi"/>
          <w:bCs/>
          <w:color w:val="000000"/>
          <w:sz w:val="24"/>
          <w:szCs w:val="24"/>
        </w:rPr>
        <w:t xml:space="preserve">thematic </w:t>
      </w:r>
      <w:r>
        <w:rPr>
          <w:rFonts w:asciiTheme="majorHAnsi" w:hAnsiTheme="majorHAnsi" w:cstheme="majorHAnsi"/>
          <w:bCs/>
          <w:color w:val="000000"/>
          <w:sz w:val="24"/>
          <w:szCs w:val="24"/>
        </w:rPr>
        <w:t>e</w:t>
      </w:r>
      <w:r w:rsidR="00496005" w:rsidRPr="00C22286">
        <w:rPr>
          <w:rFonts w:asciiTheme="majorHAnsi" w:hAnsiTheme="majorHAnsi" w:cstheme="majorHAnsi"/>
          <w:bCs/>
          <w:color w:val="000000"/>
          <w:sz w:val="24"/>
          <w:szCs w:val="24"/>
        </w:rPr>
        <w:t>xper</w:t>
      </w:r>
      <w:r>
        <w:rPr>
          <w:rFonts w:asciiTheme="majorHAnsi" w:hAnsiTheme="majorHAnsi" w:cstheme="majorHAnsi"/>
          <w:bCs/>
          <w:color w:val="000000"/>
          <w:sz w:val="24"/>
          <w:szCs w:val="24"/>
        </w:rPr>
        <w:t>t</w:t>
      </w:r>
      <w:r w:rsidR="00496005" w:rsidRPr="00C22286">
        <w:rPr>
          <w:rFonts w:asciiTheme="majorHAnsi" w:hAnsiTheme="majorHAnsi" w:cstheme="majorHAnsi"/>
          <w:bCs/>
          <w:color w:val="000000"/>
          <w:sz w:val="24"/>
          <w:szCs w:val="24"/>
        </w:rPr>
        <w:t xml:space="preserve"> </w:t>
      </w:r>
      <w:r>
        <w:rPr>
          <w:rFonts w:asciiTheme="majorHAnsi" w:hAnsiTheme="majorHAnsi" w:cstheme="majorHAnsi"/>
          <w:bCs/>
          <w:color w:val="000000"/>
          <w:sz w:val="24"/>
          <w:szCs w:val="24"/>
        </w:rPr>
        <w:t>f</w:t>
      </w:r>
      <w:r w:rsidR="00496005" w:rsidRPr="00C22286">
        <w:rPr>
          <w:rFonts w:asciiTheme="majorHAnsi" w:hAnsiTheme="majorHAnsi" w:cstheme="majorHAnsi"/>
          <w:bCs/>
          <w:color w:val="000000"/>
          <w:sz w:val="24"/>
          <w:szCs w:val="24"/>
        </w:rPr>
        <w:t xml:space="preserve">ocus </w:t>
      </w:r>
      <w:r>
        <w:rPr>
          <w:rFonts w:asciiTheme="majorHAnsi" w:hAnsiTheme="majorHAnsi" w:cstheme="majorHAnsi"/>
          <w:bCs/>
          <w:color w:val="000000"/>
          <w:sz w:val="24"/>
          <w:szCs w:val="24"/>
        </w:rPr>
        <w:t>g</w:t>
      </w:r>
      <w:r w:rsidR="00496005" w:rsidRPr="00C22286">
        <w:rPr>
          <w:rFonts w:asciiTheme="majorHAnsi" w:hAnsiTheme="majorHAnsi" w:cstheme="majorHAnsi"/>
          <w:bCs/>
          <w:color w:val="000000"/>
          <w:sz w:val="24"/>
          <w:szCs w:val="24"/>
        </w:rPr>
        <w:t>roup events</w:t>
      </w:r>
      <w:r w:rsidR="00D83697" w:rsidRPr="00C22286">
        <w:rPr>
          <w:rFonts w:asciiTheme="majorHAnsi" w:hAnsiTheme="majorHAnsi" w:cstheme="majorHAnsi"/>
          <w:bCs/>
          <w:color w:val="000000"/>
          <w:sz w:val="24"/>
          <w:szCs w:val="24"/>
        </w:rPr>
        <w:t xml:space="preserve">: </w:t>
      </w:r>
      <w:r>
        <w:rPr>
          <w:rFonts w:asciiTheme="majorHAnsi" w:hAnsiTheme="majorHAnsi" w:cstheme="majorHAnsi"/>
          <w:bCs/>
          <w:color w:val="000000"/>
          <w:sz w:val="24"/>
          <w:szCs w:val="24"/>
        </w:rPr>
        <w:t xml:space="preserve">on the cooperation between </w:t>
      </w:r>
      <w:r w:rsidR="00DB557C" w:rsidRPr="00C22286">
        <w:rPr>
          <w:rFonts w:asciiTheme="majorHAnsi" w:hAnsiTheme="majorHAnsi" w:cstheme="majorHAnsi"/>
          <w:bCs/>
          <w:color w:val="000000"/>
          <w:sz w:val="24"/>
          <w:szCs w:val="24"/>
        </w:rPr>
        <w:t xml:space="preserve">CCI and </w:t>
      </w:r>
      <w:r>
        <w:rPr>
          <w:rFonts w:asciiTheme="majorHAnsi" w:hAnsiTheme="majorHAnsi" w:cstheme="majorHAnsi"/>
          <w:bCs/>
          <w:color w:val="000000"/>
          <w:sz w:val="24"/>
          <w:szCs w:val="24"/>
        </w:rPr>
        <w:t>t</w:t>
      </w:r>
      <w:r w:rsidR="00DB557C" w:rsidRPr="00C22286">
        <w:rPr>
          <w:rFonts w:asciiTheme="majorHAnsi" w:hAnsiTheme="majorHAnsi" w:cstheme="majorHAnsi"/>
          <w:bCs/>
          <w:color w:val="000000"/>
          <w:sz w:val="24"/>
          <w:szCs w:val="24"/>
        </w:rPr>
        <w:t xml:space="preserve">raditional industries, </w:t>
      </w:r>
      <w:r>
        <w:rPr>
          <w:rFonts w:asciiTheme="majorHAnsi" w:hAnsiTheme="majorHAnsi" w:cstheme="majorHAnsi"/>
          <w:bCs/>
          <w:color w:val="000000"/>
          <w:sz w:val="24"/>
          <w:szCs w:val="24"/>
        </w:rPr>
        <w:t>on the c</w:t>
      </w:r>
      <w:r w:rsidR="001D606C" w:rsidRPr="00C22286">
        <w:rPr>
          <w:rFonts w:asciiTheme="majorHAnsi" w:hAnsiTheme="majorHAnsi" w:cstheme="majorHAnsi"/>
          <w:bCs/>
          <w:color w:val="000000"/>
          <w:sz w:val="24"/>
          <w:szCs w:val="24"/>
        </w:rPr>
        <w:t xml:space="preserve">onnectivity and </w:t>
      </w:r>
      <w:r>
        <w:rPr>
          <w:rFonts w:asciiTheme="majorHAnsi" w:hAnsiTheme="majorHAnsi" w:cstheme="majorHAnsi"/>
          <w:bCs/>
          <w:color w:val="000000"/>
          <w:sz w:val="24"/>
          <w:szCs w:val="24"/>
        </w:rPr>
        <w:t>c</w:t>
      </w:r>
      <w:r w:rsidR="001D606C" w:rsidRPr="00C22286">
        <w:rPr>
          <w:rFonts w:asciiTheme="majorHAnsi" w:hAnsiTheme="majorHAnsi" w:cstheme="majorHAnsi"/>
          <w:bCs/>
          <w:color w:val="000000"/>
          <w:sz w:val="24"/>
          <w:szCs w:val="24"/>
        </w:rPr>
        <w:t xml:space="preserve">ross-sectoral </w:t>
      </w:r>
      <w:r>
        <w:rPr>
          <w:rFonts w:asciiTheme="majorHAnsi" w:hAnsiTheme="majorHAnsi" w:cstheme="majorHAnsi"/>
          <w:bCs/>
          <w:color w:val="000000"/>
          <w:sz w:val="24"/>
          <w:szCs w:val="24"/>
        </w:rPr>
        <w:t>i</w:t>
      </w:r>
      <w:r w:rsidR="001D606C" w:rsidRPr="00C22286">
        <w:rPr>
          <w:rFonts w:asciiTheme="majorHAnsi" w:hAnsiTheme="majorHAnsi" w:cstheme="majorHAnsi"/>
          <w:bCs/>
          <w:color w:val="000000"/>
          <w:sz w:val="24"/>
          <w:szCs w:val="24"/>
        </w:rPr>
        <w:t xml:space="preserve">nnovation, </w:t>
      </w:r>
      <w:r>
        <w:rPr>
          <w:rFonts w:asciiTheme="majorHAnsi" w:hAnsiTheme="majorHAnsi" w:cstheme="majorHAnsi"/>
          <w:bCs/>
          <w:color w:val="000000"/>
          <w:sz w:val="24"/>
          <w:szCs w:val="24"/>
        </w:rPr>
        <w:t xml:space="preserve">and on </w:t>
      </w:r>
      <w:r w:rsidR="003879C7" w:rsidRPr="00C22286">
        <w:rPr>
          <w:rFonts w:asciiTheme="majorHAnsi" w:hAnsiTheme="majorHAnsi" w:cstheme="majorHAnsi"/>
          <w:bCs/>
          <w:color w:val="000000"/>
          <w:sz w:val="24"/>
          <w:szCs w:val="24"/>
        </w:rPr>
        <w:t xml:space="preserve">CCIs engaging with </w:t>
      </w:r>
      <w:r>
        <w:rPr>
          <w:rFonts w:asciiTheme="majorHAnsi" w:hAnsiTheme="majorHAnsi" w:cstheme="majorHAnsi"/>
          <w:bCs/>
          <w:color w:val="000000"/>
          <w:sz w:val="24"/>
          <w:szCs w:val="24"/>
        </w:rPr>
        <w:t>the sectors of w</w:t>
      </w:r>
      <w:r w:rsidR="003879C7" w:rsidRPr="00C22286">
        <w:rPr>
          <w:rFonts w:asciiTheme="majorHAnsi" w:hAnsiTheme="majorHAnsi" w:cstheme="majorHAnsi"/>
          <w:bCs/>
          <w:color w:val="000000"/>
          <w:sz w:val="24"/>
          <w:szCs w:val="24"/>
        </w:rPr>
        <w:t xml:space="preserve">ellbeing and </w:t>
      </w:r>
      <w:r>
        <w:rPr>
          <w:rFonts w:asciiTheme="majorHAnsi" w:hAnsiTheme="majorHAnsi" w:cstheme="majorHAnsi"/>
          <w:bCs/>
          <w:color w:val="000000"/>
          <w:sz w:val="24"/>
          <w:szCs w:val="24"/>
        </w:rPr>
        <w:t>h</w:t>
      </w:r>
      <w:r w:rsidR="003879C7" w:rsidRPr="00C22286">
        <w:rPr>
          <w:rFonts w:asciiTheme="majorHAnsi" w:hAnsiTheme="majorHAnsi" w:cstheme="majorHAnsi"/>
          <w:bCs/>
          <w:color w:val="000000"/>
          <w:sz w:val="24"/>
          <w:szCs w:val="24"/>
        </w:rPr>
        <w:t xml:space="preserve">ealth. Each workshop gathered around 40 participants and </w:t>
      </w:r>
      <w:r>
        <w:rPr>
          <w:rFonts w:asciiTheme="majorHAnsi" w:hAnsiTheme="majorHAnsi" w:cstheme="majorHAnsi"/>
          <w:bCs/>
          <w:color w:val="000000"/>
          <w:sz w:val="24"/>
          <w:szCs w:val="24"/>
        </w:rPr>
        <w:t xml:space="preserve">resulted in the publication of </w:t>
      </w:r>
      <w:r w:rsidR="00CA4614" w:rsidRPr="00C22286">
        <w:rPr>
          <w:rFonts w:asciiTheme="majorHAnsi" w:hAnsiTheme="majorHAnsi" w:cstheme="majorHAnsi"/>
          <w:bCs/>
          <w:color w:val="000000"/>
          <w:sz w:val="24"/>
          <w:szCs w:val="24"/>
        </w:rPr>
        <w:t xml:space="preserve">four </w:t>
      </w:r>
      <w:r>
        <w:rPr>
          <w:rFonts w:asciiTheme="majorHAnsi" w:hAnsiTheme="majorHAnsi" w:cstheme="majorHAnsi"/>
          <w:bCs/>
          <w:color w:val="000000"/>
          <w:sz w:val="24"/>
          <w:szCs w:val="24"/>
        </w:rPr>
        <w:t>p</w:t>
      </w:r>
      <w:r w:rsidR="00CA4614" w:rsidRPr="00C22286">
        <w:rPr>
          <w:rFonts w:asciiTheme="majorHAnsi" w:hAnsiTheme="majorHAnsi" w:cstheme="majorHAnsi"/>
          <w:bCs/>
          <w:color w:val="000000"/>
          <w:sz w:val="24"/>
          <w:szCs w:val="24"/>
        </w:rPr>
        <w:t xml:space="preserve">olicy briefs.  Additionally, </w:t>
      </w:r>
      <w:r w:rsidR="00496005" w:rsidRPr="00C22286">
        <w:rPr>
          <w:rFonts w:asciiTheme="majorHAnsi" w:hAnsiTheme="majorHAnsi" w:cstheme="majorHAnsi"/>
          <w:bCs/>
          <w:color w:val="000000"/>
          <w:sz w:val="24"/>
          <w:szCs w:val="24"/>
        </w:rPr>
        <w:t xml:space="preserve">one </w:t>
      </w:r>
      <w:r>
        <w:rPr>
          <w:rFonts w:asciiTheme="majorHAnsi" w:hAnsiTheme="majorHAnsi" w:cstheme="majorHAnsi"/>
          <w:bCs/>
          <w:color w:val="000000"/>
          <w:sz w:val="24"/>
          <w:szCs w:val="24"/>
        </w:rPr>
        <w:t>publication featured in a s</w:t>
      </w:r>
      <w:r w:rsidR="00496005" w:rsidRPr="00C22286">
        <w:rPr>
          <w:rFonts w:asciiTheme="majorHAnsi" w:hAnsiTheme="majorHAnsi" w:cstheme="majorHAnsi"/>
          <w:bCs/>
          <w:color w:val="000000"/>
          <w:sz w:val="24"/>
          <w:szCs w:val="24"/>
        </w:rPr>
        <w:t xml:space="preserve">cientific journal and </w:t>
      </w:r>
      <w:r>
        <w:rPr>
          <w:rFonts w:asciiTheme="majorHAnsi" w:hAnsiTheme="majorHAnsi" w:cstheme="majorHAnsi"/>
          <w:bCs/>
          <w:color w:val="000000"/>
          <w:sz w:val="24"/>
          <w:szCs w:val="24"/>
        </w:rPr>
        <w:t>a couple of articles were written elsewhere</w:t>
      </w:r>
      <w:r w:rsidR="00CA4614" w:rsidRPr="00C22286">
        <w:rPr>
          <w:rFonts w:asciiTheme="majorHAnsi" w:hAnsiTheme="majorHAnsi" w:cstheme="majorHAnsi"/>
          <w:bCs/>
          <w:color w:val="000000"/>
          <w:sz w:val="24"/>
          <w:szCs w:val="24"/>
        </w:rPr>
        <w:t xml:space="preserve">. </w:t>
      </w:r>
    </w:p>
    <w:p w14:paraId="570BBBA2" w14:textId="66FE74E0" w:rsidR="001F2C98" w:rsidRPr="00C22286" w:rsidRDefault="00CA4614">
      <w:pPr>
        <w:pBdr>
          <w:top w:val="nil"/>
          <w:left w:val="nil"/>
          <w:bottom w:val="nil"/>
          <w:right w:val="nil"/>
          <w:between w:val="nil"/>
        </w:pBdr>
        <w:spacing w:after="0" w:line="276" w:lineRule="auto"/>
        <w:rPr>
          <w:rFonts w:ascii="Helvetica" w:hAnsi="Helvetica"/>
          <w:color w:val="010202"/>
          <w:shd w:val="clear" w:color="auto" w:fill="FFFFFF"/>
        </w:rPr>
      </w:pPr>
      <w:r w:rsidRPr="00C22286">
        <w:rPr>
          <w:rFonts w:asciiTheme="majorHAnsi" w:hAnsiTheme="majorHAnsi" w:cstheme="majorHAnsi"/>
          <w:bCs/>
          <w:color w:val="000000"/>
          <w:sz w:val="24"/>
          <w:szCs w:val="24"/>
        </w:rPr>
        <w:t>More i</w:t>
      </w:r>
      <w:r w:rsidR="00496005" w:rsidRPr="00C22286">
        <w:rPr>
          <w:rFonts w:asciiTheme="majorHAnsi" w:hAnsiTheme="majorHAnsi" w:cstheme="majorHAnsi"/>
          <w:bCs/>
          <w:color w:val="000000"/>
          <w:sz w:val="24"/>
          <w:szCs w:val="24"/>
        </w:rPr>
        <w:t xml:space="preserve">nformation about the project and its results </w:t>
      </w:r>
      <w:r w:rsidR="003C7CC5">
        <w:rPr>
          <w:rFonts w:asciiTheme="majorHAnsi" w:hAnsiTheme="majorHAnsi" w:cstheme="majorHAnsi"/>
          <w:bCs/>
          <w:color w:val="000000"/>
          <w:sz w:val="24"/>
          <w:szCs w:val="24"/>
        </w:rPr>
        <w:t>is</w:t>
      </w:r>
      <w:r w:rsidR="003C7CC5" w:rsidRPr="00C22286">
        <w:rPr>
          <w:rFonts w:asciiTheme="majorHAnsi" w:hAnsiTheme="majorHAnsi" w:cstheme="majorHAnsi"/>
          <w:bCs/>
          <w:color w:val="000000"/>
          <w:sz w:val="24"/>
          <w:szCs w:val="24"/>
        </w:rPr>
        <w:t xml:space="preserve"> </w:t>
      </w:r>
      <w:r w:rsidR="00496005" w:rsidRPr="00C22286">
        <w:rPr>
          <w:rFonts w:asciiTheme="majorHAnsi" w:hAnsiTheme="majorHAnsi" w:cstheme="majorHAnsi"/>
          <w:bCs/>
          <w:color w:val="000000"/>
          <w:sz w:val="24"/>
          <w:szCs w:val="24"/>
        </w:rPr>
        <w:t>available on the new web resource </w:t>
      </w:r>
      <w:hyperlink r:id="rId15" w:tgtFrame="_blank" w:history="1">
        <w:r w:rsidR="00496005" w:rsidRPr="00C22286">
          <w:rPr>
            <w:rStyle w:val="Hyperlink"/>
            <w:rFonts w:ascii="Helvetica" w:hAnsi="Helvetica"/>
            <w:color w:val="4DBEE2"/>
            <w:shd w:val="clear" w:color="auto" w:fill="FFFFFF"/>
          </w:rPr>
          <w:t>ndpccrossinno.eu</w:t>
        </w:r>
      </w:hyperlink>
      <w:r w:rsidR="00496005" w:rsidRPr="00C22286">
        <w:rPr>
          <w:rFonts w:ascii="Helvetica" w:hAnsi="Helvetica"/>
          <w:color w:val="010202"/>
          <w:shd w:val="clear" w:color="auto" w:fill="FFFFFF"/>
        </w:rPr>
        <w:t>.</w:t>
      </w:r>
    </w:p>
    <w:p w14:paraId="59D61B04" w14:textId="77777777" w:rsidR="00653450" w:rsidRPr="00C22286" w:rsidRDefault="00653450">
      <w:pPr>
        <w:pBdr>
          <w:top w:val="nil"/>
          <w:left w:val="nil"/>
          <w:bottom w:val="nil"/>
          <w:right w:val="nil"/>
          <w:between w:val="nil"/>
        </w:pBdr>
        <w:spacing w:after="0" w:line="276" w:lineRule="auto"/>
        <w:rPr>
          <w:rFonts w:ascii="Helvetica" w:hAnsi="Helvetica"/>
          <w:color w:val="010202"/>
          <w:shd w:val="clear" w:color="auto" w:fill="FFFFFF"/>
        </w:rPr>
      </w:pPr>
    </w:p>
    <w:p w14:paraId="4983B632" w14:textId="77777777" w:rsidR="00BC4B51" w:rsidRPr="00C22286" w:rsidRDefault="00BC4B51">
      <w:pPr>
        <w:pBdr>
          <w:top w:val="nil"/>
          <w:left w:val="nil"/>
          <w:bottom w:val="nil"/>
          <w:right w:val="nil"/>
          <w:between w:val="nil"/>
        </w:pBdr>
        <w:spacing w:after="0" w:line="276" w:lineRule="auto"/>
        <w:rPr>
          <w:rFonts w:asciiTheme="majorHAnsi" w:hAnsiTheme="majorHAnsi" w:cstheme="majorHAnsi"/>
          <w:color w:val="000000"/>
          <w:sz w:val="24"/>
          <w:szCs w:val="24"/>
        </w:rPr>
      </w:pPr>
    </w:p>
    <w:p w14:paraId="37DE23CD" w14:textId="4AD69715" w:rsidR="00BC4B51" w:rsidRPr="00C22286" w:rsidRDefault="00BC4B51">
      <w:pPr>
        <w:pBdr>
          <w:top w:val="nil"/>
          <w:left w:val="nil"/>
          <w:bottom w:val="nil"/>
          <w:right w:val="nil"/>
          <w:between w:val="nil"/>
        </w:pBdr>
        <w:spacing w:after="0" w:line="276" w:lineRule="auto"/>
        <w:rPr>
          <w:rFonts w:asciiTheme="majorHAnsi" w:hAnsiTheme="majorHAnsi" w:cstheme="majorHAnsi"/>
          <w:b/>
          <w:bCs/>
          <w:color w:val="000000"/>
          <w:sz w:val="24"/>
          <w:szCs w:val="24"/>
        </w:rPr>
      </w:pPr>
      <w:r w:rsidRPr="00C22286">
        <w:rPr>
          <w:rFonts w:asciiTheme="majorHAnsi" w:hAnsiTheme="majorHAnsi" w:cstheme="majorHAnsi"/>
          <w:b/>
          <w:bCs/>
          <w:color w:val="000000"/>
          <w:sz w:val="24"/>
          <w:szCs w:val="24"/>
        </w:rPr>
        <w:t xml:space="preserve">Online hackathon </w:t>
      </w:r>
      <w:r w:rsidR="003C7CC5">
        <w:rPr>
          <w:rFonts w:asciiTheme="majorHAnsi" w:hAnsiTheme="majorHAnsi" w:cstheme="majorHAnsi"/>
          <w:b/>
          <w:bCs/>
          <w:color w:val="000000"/>
          <w:sz w:val="24"/>
          <w:szCs w:val="24"/>
        </w:rPr>
        <w:t>“</w:t>
      </w:r>
      <w:proofErr w:type="spellStart"/>
      <w:r w:rsidRPr="00C22286">
        <w:rPr>
          <w:rFonts w:asciiTheme="majorHAnsi" w:hAnsiTheme="majorHAnsi" w:cstheme="majorHAnsi"/>
          <w:b/>
          <w:bCs/>
          <w:color w:val="000000"/>
          <w:sz w:val="24"/>
          <w:szCs w:val="24"/>
        </w:rPr>
        <w:t>HackCreative</w:t>
      </w:r>
      <w:proofErr w:type="spellEnd"/>
      <w:r w:rsidRPr="00C22286">
        <w:rPr>
          <w:rFonts w:asciiTheme="majorHAnsi" w:hAnsiTheme="majorHAnsi" w:cstheme="majorHAnsi"/>
          <w:b/>
          <w:bCs/>
          <w:color w:val="000000"/>
          <w:sz w:val="24"/>
          <w:szCs w:val="24"/>
        </w:rPr>
        <w:t>: An Industry Transformed</w:t>
      </w:r>
      <w:r w:rsidR="003C7CC5">
        <w:rPr>
          <w:rFonts w:asciiTheme="majorHAnsi" w:hAnsiTheme="majorHAnsi" w:cstheme="majorHAnsi"/>
          <w:b/>
          <w:bCs/>
          <w:color w:val="000000"/>
          <w:sz w:val="24"/>
          <w:szCs w:val="24"/>
        </w:rPr>
        <w:t>”</w:t>
      </w:r>
      <w:r w:rsidRPr="00C22286">
        <w:rPr>
          <w:rFonts w:asciiTheme="majorHAnsi" w:hAnsiTheme="majorHAnsi" w:cstheme="majorHAnsi"/>
          <w:b/>
          <w:bCs/>
          <w:color w:val="000000"/>
          <w:sz w:val="24"/>
          <w:szCs w:val="24"/>
        </w:rPr>
        <w:t xml:space="preserve"> on </w:t>
      </w:r>
      <w:r w:rsidR="006E0980">
        <w:rPr>
          <w:rFonts w:asciiTheme="majorHAnsi" w:hAnsiTheme="majorHAnsi" w:cstheme="majorHAnsi"/>
          <w:b/>
          <w:bCs/>
          <w:color w:val="000000"/>
          <w:sz w:val="24"/>
          <w:szCs w:val="24"/>
        </w:rPr>
        <w:t xml:space="preserve">1-3 </w:t>
      </w:r>
      <w:r w:rsidRPr="00C22286">
        <w:rPr>
          <w:rFonts w:asciiTheme="majorHAnsi" w:hAnsiTheme="majorHAnsi" w:cstheme="majorHAnsi"/>
          <w:b/>
          <w:bCs/>
          <w:color w:val="000000"/>
          <w:sz w:val="24"/>
          <w:szCs w:val="24"/>
        </w:rPr>
        <w:t xml:space="preserve">May </w:t>
      </w:r>
    </w:p>
    <w:p w14:paraId="62AD82E7" w14:textId="64E2E4F7" w:rsidR="004E536F" w:rsidRPr="00C22286" w:rsidRDefault="00BC4B51">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NDPC</w:t>
      </w:r>
      <w:r w:rsidR="004205D6" w:rsidRPr="00C22286">
        <w:rPr>
          <w:rFonts w:asciiTheme="majorHAnsi" w:hAnsiTheme="majorHAnsi" w:cstheme="majorHAnsi"/>
          <w:color w:val="000000"/>
          <w:sz w:val="24"/>
          <w:szCs w:val="24"/>
        </w:rPr>
        <w:t xml:space="preserve"> invite</w:t>
      </w:r>
      <w:r w:rsidR="008960A2" w:rsidRPr="00C22286">
        <w:rPr>
          <w:rFonts w:asciiTheme="majorHAnsi" w:hAnsiTheme="majorHAnsi" w:cstheme="majorHAnsi"/>
          <w:color w:val="000000"/>
          <w:sz w:val="24"/>
          <w:szCs w:val="24"/>
        </w:rPr>
        <w:t>d</w:t>
      </w:r>
      <w:r w:rsidR="004205D6" w:rsidRPr="00C22286">
        <w:rPr>
          <w:rFonts w:asciiTheme="majorHAnsi" w:hAnsiTheme="majorHAnsi" w:cstheme="majorHAnsi"/>
          <w:color w:val="000000"/>
          <w:sz w:val="24"/>
          <w:szCs w:val="24"/>
        </w:rPr>
        <w:t xml:space="preserve"> industry leaders, creatives, artists, event organisers and culture workers to </w:t>
      </w:r>
      <w:r w:rsidR="003C7CC5">
        <w:rPr>
          <w:rFonts w:asciiTheme="majorHAnsi" w:hAnsiTheme="majorHAnsi" w:cstheme="majorHAnsi"/>
          <w:color w:val="000000"/>
          <w:sz w:val="24"/>
          <w:szCs w:val="24"/>
        </w:rPr>
        <w:t>come up with</w:t>
      </w:r>
      <w:r w:rsidR="003C7CC5" w:rsidRPr="00C22286">
        <w:rPr>
          <w:rFonts w:asciiTheme="majorHAnsi" w:hAnsiTheme="majorHAnsi" w:cstheme="majorHAnsi"/>
          <w:color w:val="000000"/>
          <w:sz w:val="24"/>
          <w:szCs w:val="24"/>
        </w:rPr>
        <w:t xml:space="preserve"> </w:t>
      </w:r>
      <w:r w:rsidR="004205D6" w:rsidRPr="00C22286">
        <w:rPr>
          <w:rFonts w:asciiTheme="majorHAnsi" w:hAnsiTheme="majorHAnsi" w:cstheme="majorHAnsi"/>
          <w:color w:val="000000"/>
          <w:sz w:val="24"/>
          <w:szCs w:val="24"/>
        </w:rPr>
        <w:t xml:space="preserve">new solutions </w:t>
      </w:r>
      <w:r w:rsidR="003C7CC5">
        <w:rPr>
          <w:rFonts w:asciiTheme="majorHAnsi" w:hAnsiTheme="majorHAnsi" w:cstheme="majorHAnsi"/>
          <w:color w:val="000000"/>
          <w:sz w:val="24"/>
          <w:szCs w:val="24"/>
        </w:rPr>
        <w:t>to</w:t>
      </w:r>
      <w:r w:rsidR="003C7CC5" w:rsidRPr="00C22286">
        <w:rPr>
          <w:rFonts w:asciiTheme="majorHAnsi" w:hAnsiTheme="majorHAnsi" w:cstheme="majorHAnsi"/>
          <w:color w:val="000000"/>
          <w:sz w:val="24"/>
          <w:szCs w:val="24"/>
        </w:rPr>
        <w:t xml:space="preserve"> </w:t>
      </w:r>
      <w:r w:rsidR="008960A2" w:rsidRPr="00C22286">
        <w:rPr>
          <w:rFonts w:asciiTheme="majorHAnsi" w:hAnsiTheme="majorHAnsi" w:cstheme="majorHAnsi"/>
          <w:color w:val="000000"/>
          <w:sz w:val="24"/>
          <w:szCs w:val="24"/>
        </w:rPr>
        <w:t>COVID</w:t>
      </w:r>
      <w:r w:rsidR="003C7CC5">
        <w:rPr>
          <w:rFonts w:asciiTheme="majorHAnsi" w:hAnsiTheme="majorHAnsi" w:cstheme="majorHAnsi"/>
          <w:color w:val="000000"/>
          <w:sz w:val="24"/>
          <w:szCs w:val="24"/>
        </w:rPr>
        <w:t>-</w:t>
      </w:r>
      <w:r w:rsidR="008960A2" w:rsidRPr="00C22286">
        <w:rPr>
          <w:rFonts w:asciiTheme="majorHAnsi" w:hAnsiTheme="majorHAnsi" w:cstheme="majorHAnsi"/>
          <w:color w:val="000000"/>
          <w:sz w:val="24"/>
          <w:szCs w:val="24"/>
        </w:rPr>
        <w:t xml:space="preserve">19 challenges. </w:t>
      </w:r>
    </w:p>
    <w:p w14:paraId="62AD82E8" w14:textId="6F76B158" w:rsidR="004E536F" w:rsidRPr="00C22286" w:rsidRDefault="003C7CC5">
      <w:p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The hackathon</w:t>
      </w:r>
      <w:r w:rsidRPr="00C22286">
        <w:rPr>
          <w:rFonts w:asciiTheme="majorHAnsi" w:hAnsiTheme="majorHAnsi" w:cstheme="majorHAnsi"/>
          <w:color w:val="000000"/>
          <w:sz w:val="24"/>
          <w:szCs w:val="24"/>
        </w:rPr>
        <w:t xml:space="preserve"> </w:t>
      </w:r>
      <w:r w:rsidR="003F7C6C" w:rsidRPr="00C22286">
        <w:rPr>
          <w:rFonts w:asciiTheme="majorHAnsi" w:hAnsiTheme="majorHAnsi" w:cstheme="majorHAnsi"/>
          <w:color w:val="000000"/>
          <w:sz w:val="24"/>
          <w:szCs w:val="24"/>
        </w:rPr>
        <w:t>brought together more than 300 industry representatives and other stakeholders from 30 countries around the world. Participants developed a variety of projects that could potentially provide support to the industry during the COVID-19 crisis. During the hackathon, 26 ideas were developed, but the three most successful projects shared a cash prize fund of 10 000 euros provided by Swedbank.</w:t>
      </w:r>
    </w:p>
    <w:p w14:paraId="23573CE0" w14:textId="77777777" w:rsidR="00A53220" w:rsidRPr="00C22286" w:rsidRDefault="00A53220" w:rsidP="00A53220">
      <w:pPr>
        <w:pBdr>
          <w:top w:val="nil"/>
          <w:left w:val="nil"/>
          <w:bottom w:val="nil"/>
          <w:right w:val="nil"/>
          <w:between w:val="nil"/>
        </w:pBdr>
        <w:spacing w:after="0" w:line="276" w:lineRule="auto"/>
        <w:rPr>
          <w:rFonts w:asciiTheme="majorHAnsi" w:hAnsiTheme="majorHAnsi" w:cstheme="majorHAnsi"/>
          <w:b/>
          <w:color w:val="000000"/>
          <w:sz w:val="24"/>
          <w:szCs w:val="24"/>
        </w:rPr>
      </w:pPr>
    </w:p>
    <w:p w14:paraId="2D4BA086" w14:textId="377E601A" w:rsidR="005B7344" w:rsidRPr="00C22286" w:rsidRDefault="006E0980" w:rsidP="00A53220">
      <w:pPr>
        <w:pBdr>
          <w:top w:val="nil"/>
          <w:left w:val="nil"/>
          <w:bottom w:val="nil"/>
          <w:right w:val="nil"/>
          <w:between w:val="nil"/>
        </w:pBdr>
        <w:spacing w:after="0" w:line="276" w:lineRule="auto"/>
        <w:rPr>
          <w:rFonts w:asciiTheme="majorHAnsi" w:hAnsiTheme="majorHAnsi" w:cstheme="majorHAnsi"/>
          <w:b/>
          <w:color w:val="000000"/>
          <w:sz w:val="24"/>
          <w:szCs w:val="24"/>
        </w:rPr>
      </w:pPr>
      <w:r w:rsidRPr="00C22286">
        <w:rPr>
          <w:rFonts w:asciiTheme="majorHAnsi" w:hAnsiTheme="majorHAnsi" w:cstheme="majorHAnsi"/>
          <w:b/>
          <w:color w:val="000000"/>
          <w:sz w:val="24"/>
          <w:szCs w:val="24"/>
        </w:rPr>
        <w:t xml:space="preserve">Online workshop </w:t>
      </w:r>
      <w:r w:rsidR="00820BDC" w:rsidRPr="00C22286">
        <w:rPr>
          <w:rFonts w:asciiTheme="majorHAnsi" w:hAnsiTheme="majorHAnsi" w:cstheme="majorHAnsi"/>
          <w:b/>
          <w:color w:val="000000"/>
          <w:sz w:val="24"/>
          <w:szCs w:val="24"/>
        </w:rPr>
        <w:t xml:space="preserve">"The Art of Staying Healthy – Can Culture Improve our Wellbeing?" </w:t>
      </w:r>
      <w:r>
        <w:rPr>
          <w:rFonts w:asciiTheme="majorHAnsi" w:hAnsiTheme="majorHAnsi" w:cstheme="majorHAnsi"/>
          <w:b/>
          <w:color w:val="000000"/>
          <w:sz w:val="24"/>
          <w:szCs w:val="24"/>
        </w:rPr>
        <w:t>at</w:t>
      </w:r>
      <w:r w:rsidRPr="00C22286">
        <w:rPr>
          <w:rFonts w:asciiTheme="majorHAnsi" w:hAnsiTheme="majorHAnsi" w:cstheme="majorHAnsi"/>
          <w:b/>
          <w:color w:val="000000"/>
          <w:sz w:val="24"/>
          <w:szCs w:val="24"/>
        </w:rPr>
        <w:t xml:space="preserve"> </w:t>
      </w:r>
      <w:r w:rsidR="00820BDC" w:rsidRPr="00C22286">
        <w:rPr>
          <w:rFonts w:asciiTheme="majorHAnsi" w:hAnsiTheme="majorHAnsi" w:cstheme="majorHAnsi"/>
          <w:b/>
          <w:color w:val="000000"/>
          <w:sz w:val="24"/>
          <w:szCs w:val="24"/>
        </w:rPr>
        <w:t>the 11th EUSBSR Annual Forum</w:t>
      </w:r>
    </w:p>
    <w:p w14:paraId="7E251223" w14:textId="31B00885" w:rsidR="008179BE" w:rsidRPr="00C22286" w:rsidRDefault="00983ED0" w:rsidP="00A53220">
      <w:pPr>
        <w:pBdr>
          <w:top w:val="nil"/>
          <w:left w:val="nil"/>
          <w:bottom w:val="nil"/>
          <w:right w:val="nil"/>
          <w:between w:val="nil"/>
        </w:pBdr>
        <w:spacing w:after="0" w:line="276" w:lineRule="auto"/>
        <w:rPr>
          <w:rFonts w:asciiTheme="majorHAnsi" w:hAnsiTheme="majorHAnsi" w:cstheme="majorHAnsi"/>
          <w:bCs/>
          <w:color w:val="000000"/>
          <w:sz w:val="24"/>
          <w:szCs w:val="24"/>
        </w:rPr>
      </w:pPr>
      <w:r w:rsidRPr="00C22286">
        <w:rPr>
          <w:rFonts w:asciiTheme="majorHAnsi" w:hAnsiTheme="majorHAnsi" w:cstheme="majorHAnsi"/>
          <w:bCs/>
          <w:color w:val="000000"/>
          <w:sz w:val="24"/>
          <w:szCs w:val="24"/>
        </w:rPr>
        <w:t xml:space="preserve">The workshop </w:t>
      </w:r>
      <w:r w:rsidR="006E0980">
        <w:rPr>
          <w:rFonts w:asciiTheme="majorHAnsi" w:hAnsiTheme="majorHAnsi" w:cstheme="majorHAnsi"/>
          <w:bCs/>
          <w:color w:val="000000"/>
          <w:sz w:val="24"/>
          <w:szCs w:val="24"/>
        </w:rPr>
        <w:t>was</w:t>
      </w:r>
      <w:r w:rsidR="006E0980" w:rsidRPr="00C22286">
        <w:rPr>
          <w:rFonts w:asciiTheme="majorHAnsi" w:hAnsiTheme="majorHAnsi" w:cstheme="majorHAnsi"/>
          <w:bCs/>
          <w:color w:val="000000"/>
          <w:sz w:val="24"/>
          <w:szCs w:val="24"/>
        </w:rPr>
        <w:t xml:space="preserve"> </w:t>
      </w:r>
      <w:r w:rsidR="006E0980">
        <w:rPr>
          <w:rFonts w:asciiTheme="majorHAnsi" w:hAnsiTheme="majorHAnsi" w:cstheme="majorHAnsi"/>
          <w:bCs/>
          <w:color w:val="000000"/>
          <w:sz w:val="24"/>
          <w:szCs w:val="24"/>
        </w:rPr>
        <w:t>arranged jointly by</w:t>
      </w:r>
      <w:r w:rsidRPr="00C22286">
        <w:rPr>
          <w:rFonts w:asciiTheme="majorHAnsi" w:hAnsiTheme="majorHAnsi" w:cstheme="majorHAnsi"/>
          <w:bCs/>
          <w:color w:val="000000"/>
          <w:sz w:val="24"/>
          <w:szCs w:val="24"/>
        </w:rPr>
        <w:t xml:space="preserve"> NDPHS as </w:t>
      </w:r>
      <w:r w:rsidR="006E0980">
        <w:rPr>
          <w:rFonts w:asciiTheme="majorHAnsi" w:hAnsiTheme="majorHAnsi" w:cstheme="majorHAnsi"/>
          <w:bCs/>
          <w:color w:val="000000"/>
          <w:sz w:val="24"/>
          <w:szCs w:val="24"/>
        </w:rPr>
        <w:t>the c</w:t>
      </w:r>
      <w:r w:rsidRPr="00C22286">
        <w:rPr>
          <w:rFonts w:asciiTheme="majorHAnsi" w:hAnsiTheme="majorHAnsi" w:cstheme="majorHAnsi"/>
          <w:bCs/>
          <w:color w:val="000000"/>
          <w:sz w:val="24"/>
          <w:szCs w:val="24"/>
        </w:rPr>
        <w:t>oordinator of EUSBSR PA Health, NDPC on behalf of PA Culture and the Arts Promotion Centre Finland</w:t>
      </w:r>
      <w:r w:rsidR="008179BE" w:rsidRPr="00C22286">
        <w:rPr>
          <w:rFonts w:asciiTheme="majorHAnsi" w:hAnsiTheme="majorHAnsi" w:cstheme="majorHAnsi"/>
          <w:bCs/>
          <w:color w:val="000000"/>
          <w:sz w:val="24"/>
          <w:szCs w:val="24"/>
        </w:rPr>
        <w:t>.</w:t>
      </w:r>
    </w:p>
    <w:p w14:paraId="1E2595EB" w14:textId="44C40076" w:rsidR="005B7344" w:rsidRPr="00C22286" w:rsidRDefault="00983ED0" w:rsidP="00A53220">
      <w:pPr>
        <w:pBdr>
          <w:top w:val="nil"/>
          <w:left w:val="nil"/>
          <w:bottom w:val="nil"/>
          <w:right w:val="nil"/>
          <w:between w:val="nil"/>
        </w:pBdr>
        <w:spacing w:after="0" w:line="276" w:lineRule="auto"/>
        <w:rPr>
          <w:rFonts w:asciiTheme="majorHAnsi" w:hAnsiTheme="majorHAnsi" w:cstheme="majorHAnsi"/>
          <w:bCs/>
          <w:color w:val="000000"/>
          <w:sz w:val="24"/>
          <w:szCs w:val="24"/>
        </w:rPr>
      </w:pPr>
      <w:r w:rsidRPr="00C22286">
        <w:rPr>
          <w:rFonts w:asciiTheme="majorHAnsi" w:hAnsiTheme="majorHAnsi" w:cstheme="majorHAnsi"/>
          <w:bCs/>
          <w:color w:val="000000"/>
          <w:sz w:val="24"/>
          <w:szCs w:val="24"/>
        </w:rPr>
        <w:lastRenderedPageBreak/>
        <w:t xml:space="preserve">It </w:t>
      </w:r>
      <w:r w:rsidR="008179BE" w:rsidRPr="00C22286">
        <w:rPr>
          <w:rFonts w:asciiTheme="majorHAnsi" w:hAnsiTheme="majorHAnsi" w:cstheme="majorHAnsi"/>
          <w:bCs/>
          <w:color w:val="000000"/>
          <w:sz w:val="24"/>
          <w:szCs w:val="24"/>
        </w:rPr>
        <w:t>was</w:t>
      </w:r>
      <w:r w:rsidRPr="00C22286">
        <w:rPr>
          <w:rFonts w:asciiTheme="majorHAnsi" w:hAnsiTheme="majorHAnsi" w:cstheme="majorHAnsi"/>
          <w:bCs/>
          <w:color w:val="000000"/>
          <w:sz w:val="24"/>
          <w:szCs w:val="24"/>
        </w:rPr>
        <w:t xml:space="preserve"> part of the inception phase for a project </w:t>
      </w:r>
      <w:r w:rsidR="006E0980">
        <w:rPr>
          <w:rFonts w:asciiTheme="majorHAnsi" w:hAnsiTheme="majorHAnsi" w:cstheme="majorHAnsi"/>
          <w:bCs/>
          <w:color w:val="000000"/>
          <w:sz w:val="24"/>
          <w:szCs w:val="24"/>
        </w:rPr>
        <w:t>already being developed by</w:t>
      </w:r>
      <w:r w:rsidRPr="00C22286">
        <w:rPr>
          <w:rFonts w:asciiTheme="majorHAnsi" w:hAnsiTheme="majorHAnsi" w:cstheme="majorHAnsi"/>
          <w:bCs/>
          <w:color w:val="000000"/>
          <w:sz w:val="24"/>
          <w:szCs w:val="24"/>
        </w:rPr>
        <w:t xml:space="preserve"> NDPHS and NDPC. </w:t>
      </w:r>
      <w:r w:rsidR="006E0980">
        <w:rPr>
          <w:rFonts w:asciiTheme="majorHAnsi" w:hAnsiTheme="majorHAnsi" w:cstheme="majorHAnsi"/>
          <w:bCs/>
          <w:color w:val="000000"/>
          <w:sz w:val="24"/>
          <w:szCs w:val="24"/>
        </w:rPr>
        <w:t>The workshop</w:t>
      </w:r>
      <w:r w:rsidRPr="00C22286">
        <w:rPr>
          <w:rFonts w:asciiTheme="majorHAnsi" w:hAnsiTheme="majorHAnsi" w:cstheme="majorHAnsi"/>
          <w:bCs/>
          <w:color w:val="000000"/>
          <w:sz w:val="24"/>
          <w:szCs w:val="24"/>
        </w:rPr>
        <w:t xml:space="preserve"> provide</w:t>
      </w:r>
      <w:r w:rsidR="006E0980">
        <w:rPr>
          <w:rFonts w:asciiTheme="majorHAnsi" w:hAnsiTheme="majorHAnsi" w:cstheme="majorHAnsi"/>
          <w:bCs/>
          <w:color w:val="000000"/>
          <w:sz w:val="24"/>
          <w:szCs w:val="24"/>
        </w:rPr>
        <w:t>d</w:t>
      </w:r>
      <w:r w:rsidRPr="00C22286">
        <w:rPr>
          <w:rFonts w:asciiTheme="majorHAnsi" w:hAnsiTheme="majorHAnsi" w:cstheme="majorHAnsi"/>
          <w:bCs/>
          <w:color w:val="000000"/>
          <w:sz w:val="24"/>
          <w:szCs w:val="24"/>
        </w:rPr>
        <w:t xml:space="preserve"> input and feedback into the future strategic direction of the project and identify ways to engage other PAs/HAs represented in the EUSBSR.</w:t>
      </w:r>
    </w:p>
    <w:p w14:paraId="32918EEE" w14:textId="73258D26" w:rsidR="008179BE" w:rsidRPr="00C22286" w:rsidRDefault="008179BE" w:rsidP="00A53220">
      <w:pPr>
        <w:pBdr>
          <w:top w:val="nil"/>
          <w:left w:val="nil"/>
          <w:bottom w:val="nil"/>
          <w:right w:val="nil"/>
          <w:between w:val="nil"/>
        </w:pBdr>
        <w:spacing w:after="0" w:line="276" w:lineRule="auto"/>
        <w:rPr>
          <w:rFonts w:asciiTheme="majorHAnsi" w:hAnsiTheme="majorHAnsi" w:cstheme="majorHAnsi"/>
          <w:bCs/>
          <w:color w:val="000000"/>
          <w:sz w:val="24"/>
          <w:szCs w:val="24"/>
        </w:rPr>
      </w:pPr>
      <w:r w:rsidRPr="00C22286">
        <w:rPr>
          <w:rFonts w:asciiTheme="majorHAnsi" w:hAnsiTheme="majorHAnsi" w:cstheme="majorHAnsi"/>
          <w:bCs/>
          <w:color w:val="000000"/>
          <w:sz w:val="24"/>
          <w:szCs w:val="24"/>
        </w:rPr>
        <w:t>The event gathered around 80 participants.</w:t>
      </w:r>
    </w:p>
    <w:p w14:paraId="463BC64C" w14:textId="77777777" w:rsidR="00983ED0" w:rsidRPr="00C22286" w:rsidRDefault="00983ED0" w:rsidP="00A53220">
      <w:pPr>
        <w:pBdr>
          <w:top w:val="nil"/>
          <w:left w:val="nil"/>
          <w:bottom w:val="nil"/>
          <w:right w:val="nil"/>
          <w:between w:val="nil"/>
        </w:pBdr>
        <w:spacing w:after="0" w:line="276" w:lineRule="auto"/>
        <w:rPr>
          <w:rFonts w:asciiTheme="majorHAnsi" w:hAnsiTheme="majorHAnsi" w:cstheme="majorHAnsi"/>
          <w:b/>
          <w:color w:val="000000"/>
          <w:sz w:val="24"/>
          <w:szCs w:val="24"/>
        </w:rPr>
      </w:pPr>
    </w:p>
    <w:p w14:paraId="4D68EBF6" w14:textId="307E4BFA" w:rsidR="00A53220" w:rsidRPr="00C22286" w:rsidRDefault="00A53220" w:rsidP="00A53220">
      <w:pPr>
        <w:pBdr>
          <w:top w:val="nil"/>
          <w:left w:val="nil"/>
          <w:bottom w:val="nil"/>
          <w:right w:val="nil"/>
          <w:between w:val="nil"/>
        </w:pBdr>
        <w:spacing w:after="0" w:line="276" w:lineRule="auto"/>
        <w:rPr>
          <w:rFonts w:asciiTheme="majorHAnsi" w:hAnsiTheme="majorHAnsi" w:cstheme="majorHAnsi"/>
          <w:b/>
          <w:color w:val="000000"/>
          <w:sz w:val="24"/>
          <w:szCs w:val="24"/>
        </w:rPr>
      </w:pPr>
      <w:r w:rsidRPr="00C22286">
        <w:rPr>
          <w:rFonts w:asciiTheme="majorHAnsi" w:hAnsiTheme="majorHAnsi" w:cstheme="majorHAnsi"/>
          <w:b/>
          <w:color w:val="000000"/>
          <w:sz w:val="24"/>
          <w:szCs w:val="24"/>
        </w:rPr>
        <w:t xml:space="preserve">Online and onsite ANNUAL CULTURAL FORUM IN ST PETERSBURG </w:t>
      </w:r>
      <w:r w:rsidR="006E0980">
        <w:rPr>
          <w:rFonts w:asciiTheme="majorHAnsi" w:hAnsiTheme="majorHAnsi" w:cstheme="majorHAnsi"/>
          <w:b/>
          <w:color w:val="000000"/>
          <w:sz w:val="24"/>
          <w:szCs w:val="24"/>
        </w:rPr>
        <w:t>on</w:t>
      </w:r>
      <w:r w:rsidR="006E0980" w:rsidRPr="00C22286">
        <w:rPr>
          <w:rFonts w:asciiTheme="majorHAnsi" w:hAnsiTheme="majorHAnsi" w:cstheme="majorHAnsi"/>
          <w:b/>
          <w:color w:val="000000"/>
          <w:sz w:val="24"/>
          <w:szCs w:val="24"/>
        </w:rPr>
        <w:t xml:space="preserve"> </w:t>
      </w:r>
      <w:r w:rsidRPr="00C22286">
        <w:rPr>
          <w:rFonts w:asciiTheme="majorHAnsi" w:hAnsiTheme="majorHAnsi" w:cstheme="majorHAnsi"/>
          <w:b/>
          <w:color w:val="000000"/>
          <w:sz w:val="24"/>
          <w:szCs w:val="24"/>
        </w:rPr>
        <w:t xml:space="preserve">10-11 </w:t>
      </w:r>
      <w:r w:rsidR="006E0980">
        <w:rPr>
          <w:rFonts w:asciiTheme="majorHAnsi" w:hAnsiTheme="majorHAnsi" w:cstheme="majorHAnsi"/>
          <w:b/>
          <w:color w:val="000000"/>
          <w:sz w:val="24"/>
          <w:szCs w:val="24"/>
        </w:rPr>
        <w:t>December</w:t>
      </w:r>
      <w:r w:rsidR="006E0980" w:rsidRPr="00C22286">
        <w:rPr>
          <w:rFonts w:asciiTheme="majorHAnsi" w:hAnsiTheme="majorHAnsi" w:cstheme="majorHAnsi"/>
          <w:b/>
          <w:color w:val="000000"/>
          <w:sz w:val="24"/>
          <w:szCs w:val="24"/>
        </w:rPr>
        <w:t xml:space="preserve"> </w:t>
      </w:r>
      <w:r w:rsidRPr="00C22286">
        <w:rPr>
          <w:rFonts w:asciiTheme="majorHAnsi" w:hAnsiTheme="majorHAnsi" w:cstheme="majorHAnsi"/>
          <w:b/>
          <w:color w:val="000000"/>
          <w:sz w:val="24"/>
          <w:szCs w:val="24"/>
        </w:rPr>
        <w:t>(organised in cooperation with the Ministry of Culture of the Russian Federation)</w:t>
      </w:r>
    </w:p>
    <w:p w14:paraId="4D310C2A" w14:textId="7F1565BA" w:rsidR="00A53220" w:rsidRPr="00C22286" w:rsidRDefault="00A53220" w:rsidP="00A53220">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The </w:t>
      </w:r>
      <w:r w:rsidR="006E0980">
        <w:rPr>
          <w:rFonts w:asciiTheme="majorHAnsi" w:hAnsiTheme="majorHAnsi" w:cstheme="majorHAnsi"/>
          <w:color w:val="000000"/>
          <w:sz w:val="24"/>
          <w:szCs w:val="24"/>
        </w:rPr>
        <w:t>f</w:t>
      </w:r>
      <w:r w:rsidRPr="00C22286">
        <w:rPr>
          <w:rFonts w:asciiTheme="majorHAnsi" w:hAnsiTheme="majorHAnsi" w:cstheme="majorHAnsi"/>
          <w:color w:val="000000"/>
          <w:sz w:val="24"/>
          <w:szCs w:val="24"/>
        </w:rPr>
        <w:t xml:space="preserve">orum </w:t>
      </w:r>
      <w:r w:rsidR="006E0980">
        <w:rPr>
          <w:rFonts w:asciiTheme="majorHAnsi" w:hAnsiTheme="majorHAnsi" w:cstheme="majorHAnsi"/>
          <w:color w:val="000000"/>
          <w:sz w:val="24"/>
          <w:szCs w:val="24"/>
        </w:rPr>
        <w:t xml:space="preserve">subtitled </w:t>
      </w:r>
      <w:r w:rsidRPr="00C22286">
        <w:rPr>
          <w:rFonts w:asciiTheme="majorHAnsi" w:hAnsiTheme="majorHAnsi" w:cstheme="majorHAnsi"/>
          <w:color w:val="000000"/>
          <w:sz w:val="24"/>
          <w:szCs w:val="24"/>
        </w:rPr>
        <w:t xml:space="preserve">“Reaching New Horizons: Creative Entrepreneurship and Museums” ended with loads of new ideas generated, versatile experiences </w:t>
      </w:r>
      <w:proofErr w:type="gramStart"/>
      <w:r w:rsidRPr="00C22286">
        <w:rPr>
          <w:rFonts w:asciiTheme="majorHAnsi" w:hAnsiTheme="majorHAnsi" w:cstheme="majorHAnsi"/>
          <w:color w:val="000000"/>
          <w:sz w:val="24"/>
          <w:szCs w:val="24"/>
        </w:rPr>
        <w:t>shared</w:t>
      </w:r>
      <w:proofErr w:type="gramEnd"/>
      <w:r w:rsidRPr="00C22286">
        <w:rPr>
          <w:rFonts w:asciiTheme="majorHAnsi" w:hAnsiTheme="majorHAnsi" w:cstheme="majorHAnsi"/>
          <w:color w:val="000000"/>
          <w:sz w:val="24"/>
          <w:szCs w:val="24"/>
        </w:rPr>
        <w:t xml:space="preserve"> and meaningful connections made across the </w:t>
      </w:r>
      <w:r w:rsidR="006E0980">
        <w:rPr>
          <w:rFonts w:asciiTheme="majorHAnsi" w:hAnsiTheme="majorHAnsi" w:cstheme="majorHAnsi"/>
          <w:color w:val="000000"/>
          <w:sz w:val="24"/>
          <w:szCs w:val="24"/>
        </w:rPr>
        <w:t xml:space="preserve">whole </w:t>
      </w:r>
      <w:r w:rsidRPr="00C22286">
        <w:rPr>
          <w:rFonts w:asciiTheme="majorHAnsi" w:hAnsiTheme="majorHAnsi" w:cstheme="majorHAnsi"/>
          <w:color w:val="000000"/>
          <w:sz w:val="24"/>
          <w:szCs w:val="24"/>
        </w:rPr>
        <w:t>Northern Dimension region, Europe and beyond. It was an opportunity to voice the central role of culture and creative industries in triggering positive change across our communities and tackling today's challenges, as well as</w:t>
      </w:r>
      <w:r w:rsidR="006E0980">
        <w:rPr>
          <w:rFonts w:asciiTheme="majorHAnsi" w:hAnsiTheme="majorHAnsi" w:cstheme="majorHAnsi"/>
          <w:color w:val="000000"/>
          <w:sz w:val="24"/>
          <w:szCs w:val="24"/>
        </w:rPr>
        <w:t xml:space="preserve"> to</w:t>
      </w:r>
      <w:r w:rsidRPr="00C22286">
        <w:rPr>
          <w:rFonts w:asciiTheme="majorHAnsi" w:hAnsiTheme="majorHAnsi" w:cstheme="majorHAnsi"/>
          <w:color w:val="000000"/>
          <w:sz w:val="24"/>
          <w:szCs w:val="24"/>
        </w:rPr>
        <w:t xml:space="preserve"> raise awareness about </w:t>
      </w:r>
      <w:r w:rsidR="006E0980">
        <w:rPr>
          <w:rFonts w:asciiTheme="majorHAnsi" w:hAnsiTheme="majorHAnsi" w:cstheme="majorHAnsi"/>
          <w:color w:val="000000"/>
          <w:sz w:val="24"/>
          <w:szCs w:val="24"/>
        </w:rPr>
        <w:t>how the combination of</w:t>
      </w:r>
      <w:r w:rsidR="006E0980" w:rsidRPr="00C22286">
        <w:rPr>
          <w:rFonts w:asciiTheme="majorHAnsi" w:hAnsiTheme="majorHAnsi" w:cstheme="majorHAnsi"/>
          <w:color w:val="000000"/>
          <w:sz w:val="24"/>
          <w:szCs w:val="24"/>
        </w:rPr>
        <w:t xml:space="preserve"> </w:t>
      </w:r>
      <w:r w:rsidRPr="00C22286">
        <w:rPr>
          <w:rFonts w:asciiTheme="majorHAnsi" w:hAnsiTheme="majorHAnsi" w:cstheme="majorHAnsi"/>
          <w:color w:val="000000"/>
          <w:sz w:val="24"/>
          <w:szCs w:val="24"/>
        </w:rPr>
        <w:t xml:space="preserve">creativity, storytelling and </w:t>
      </w:r>
      <w:r w:rsidR="006E0980">
        <w:rPr>
          <w:rFonts w:asciiTheme="majorHAnsi" w:hAnsiTheme="majorHAnsi" w:cstheme="majorHAnsi"/>
          <w:color w:val="000000"/>
          <w:sz w:val="24"/>
          <w:szCs w:val="24"/>
        </w:rPr>
        <w:t xml:space="preserve">new technological </w:t>
      </w:r>
      <w:r w:rsidRPr="00C22286">
        <w:rPr>
          <w:rFonts w:asciiTheme="majorHAnsi" w:hAnsiTheme="majorHAnsi" w:cstheme="majorHAnsi"/>
          <w:color w:val="000000"/>
          <w:sz w:val="24"/>
          <w:szCs w:val="24"/>
        </w:rPr>
        <w:t xml:space="preserve">possibilities </w:t>
      </w:r>
      <w:r w:rsidR="006E0980">
        <w:rPr>
          <w:rFonts w:asciiTheme="majorHAnsi" w:hAnsiTheme="majorHAnsi" w:cstheme="majorHAnsi"/>
          <w:color w:val="000000"/>
          <w:sz w:val="24"/>
          <w:szCs w:val="24"/>
        </w:rPr>
        <w:t>can</w:t>
      </w:r>
      <w:r w:rsidR="006E0980" w:rsidRPr="00C22286">
        <w:rPr>
          <w:rFonts w:asciiTheme="majorHAnsi" w:hAnsiTheme="majorHAnsi" w:cstheme="majorHAnsi"/>
          <w:color w:val="000000"/>
          <w:sz w:val="24"/>
          <w:szCs w:val="24"/>
        </w:rPr>
        <w:t xml:space="preserve"> </w:t>
      </w:r>
      <w:r w:rsidR="006E0980">
        <w:rPr>
          <w:rFonts w:asciiTheme="majorHAnsi" w:hAnsiTheme="majorHAnsi" w:cstheme="majorHAnsi"/>
          <w:color w:val="000000"/>
          <w:sz w:val="24"/>
          <w:szCs w:val="24"/>
        </w:rPr>
        <w:t>revolutionize</w:t>
      </w:r>
      <w:r w:rsidR="006E0980" w:rsidRPr="00C22286">
        <w:rPr>
          <w:rFonts w:asciiTheme="majorHAnsi" w:hAnsiTheme="majorHAnsi" w:cstheme="majorHAnsi"/>
          <w:color w:val="000000"/>
          <w:sz w:val="24"/>
          <w:szCs w:val="24"/>
        </w:rPr>
        <w:t xml:space="preserve"> </w:t>
      </w:r>
      <w:r w:rsidRPr="00C22286">
        <w:rPr>
          <w:rFonts w:asciiTheme="majorHAnsi" w:hAnsiTheme="majorHAnsi" w:cstheme="majorHAnsi"/>
          <w:color w:val="000000"/>
          <w:sz w:val="24"/>
          <w:szCs w:val="24"/>
        </w:rPr>
        <w:t>museum</w:t>
      </w:r>
      <w:r w:rsidR="00C33E1F">
        <w:rPr>
          <w:rFonts w:asciiTheme="majorHAnsi" w:hAnsiTheme="majorHAnsi" w:cstheme="majorHAnsi"/>
          <w:color w:val="000000"/>
          <w:sz w:val="24"/>
          <w:szCs w:val="24"/>
        </w:rPr>
        <w:t>s</w:t>
      </w:r>
      <w:r w:rsidRPr="00C22286">
        <w:rPr>
          <w:rFonts w:asciiTheme="majorHAnsi" w:hAnsiTheme="majorHAnsi" w:cstheme="majorHAnsi"/>
          <w:color w:val="000000"/>
          <w:sz w:val="24"/>
          <w:szCs w:val="24"/>
        </w:rPr>
        <w:t>.</w:t>
      </w:r>
    </w:p>
    <w:p w14:paraId="495ECD7F" w14:textId="3250EBA2" w:rsidR="00A53220" w:rsidRPr="00C22286" w:rsidRDefault="00A53220" w:rsidP="00A53220">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This time NDPC cooperated with the creative business network </w:t>
      </w:r>
      <w:proofErr w:type="spellStart"/>
      <w:proofErr w:type="gramStart"/>
      <w:r w:rsidRPr="00C22286">
        <w:rPr>
          <w:rFonts w:asciiTheme="majorHAnsi" w:hAnsiTheme="majorHAnsi" w:cstheme="majorHAnsi"/>
          <w:color w:val="000000"/>
          <w:sz w:val="24"/>
          <w:szCs w:val="24"/>
        </w:rPr>
        <w:t>b.creative</w:t>
      </w:r>
      <w:proofErr w:type="spellEnd"/>
      <w:proofErr w:type="gramEnd"/>
      <w:r w:rsidRPr="00C22286">
        <w:rPr>
          <w:rFonts w:asciiTheme="majorHAnsi" w:hAnsiTheme="majorHAnsi" w:cstheme="majorHAnsi"/>
          <w:color w:val="000000"/>
          <w:sz w:val="24"/>
          <w:szCs w:val="24"/>
        </w:rPr>
        <w:t xml:space="preserve">  </w:t>
      </w:r>
      <w:r w:rsidR="004A2E23" w:rsidRPr="00C22286">
        <w:rPr>
          <w:rFonts w:asciiTheme="majorHAnsi" w:hAnsiTheme="majorHAnsi" w:cstheme="majorHAnsi"/>
          <w:color w:val="000000"/>
          <w:sz w:val="24"/>
          <w:szCs w:val="24"/>
        </w:rPr>
        <w:t>https://bcreativetracks.com/</w:t>
      </w:r>
    </w:p>
    <w:p w14:paraId="62AD82E9" w14:textId="77777777" w:rsidR="004E536F" w:rsidRPr="00C22286" w:rsidRDefault="004E536F">
      <w:pPr>
        <w:pBdr>
          <w:top w:val="nil"/>
          <w:left w:val="nil"/>
          <w:bottom w:val="nil"/>
          <w:right w:val="nil"/>
          <w:between w:val="nil"/>
        </w:pBdr>
        <w:spacing w:after="0" w:line="276" w:lineRule="auto"/>
        <w:rPr>
          <w:rFonts w:asciiTheme="majorHAnsi" w:hAnsiTheme="majorHAnsi" w:cstheme="majorHAnsi"/>
          <w:color w:val="000000"/>
          <w:sz w:val="24"/>
          <w:szCs w:val="24"/>
        </w:rPr>
      </w:pPr>
    </w:p>
    <w:p w14:paraId="62AD82EA" w14:textId="13689E93" w:rsidR="004E536F" w:rsidRPr="00C22286" w:rsidRDefault="009F1861">
      <w:pPr>
        <w:pBdr>
          <w:top w:val="nil"/>
          <w:left w:val="nil"/>
          <w:bottom w:val="nil"/>
          <w:right w:val="nil"/>
          <w:between w:val="nil"/>
        </w:pBdr>
        <w:spacing w:after="0" w:line="276" w:lineRule="auto"/>
        <w:rPr>
          <w:rFonts w:asciiTheme="majorHAnsi" w:hAnsiTheme="majorHAnsi" w:cstheme="majorBidi"/>
          <w:b/>
          <w:color w:val="000000"/>
          <w:sz w:val="24"/>
          <w:szCs w:val="24"/>
        </w:rPr>
      </w:pPr>
      <w:r w:rsidRPr="00C22286">
        <w:rPr>
          <w:rFonts w:asciiTheme="majorHAnsi" w:hAnsiTheme="majorHAnsi" w:cstheme="majorBidi"/>
          <w:b/>
          <w:color w:val="000000" w:themeColor="text1"/>
          <w:sz w:val="24"/>
          <w:szCs w:val="24"/>
        </w:rPr>
        <w:t xml:space="preserve">Online </w:t>
      </w:r>
      <w:r w:rsidR="001A0600" w:rsidRPr="00C22286">
        <w:rPr>
          <w:rFonts w:asciiTheme="majorHAnsi" w:hAnsiTheme="majorHAnsi" w:cstheme="majorBidi"/>
          <w:b/>
          <w:color w:val="000000" w:themeColor="text1"/>
          <w:sz w:val="24"/>
          <w:szCs w:val="24"/>
        </w:rPr>
        <w:t xml:space="preserve">NORTHERN DIMENSION FORUM/ BUSINESS </w:t>
      </w:r>
      <w:r w:rsidR="00C33E1F">
        <w:rPr>
          <w:rFonts w:asciiTheme="majorHAnsi" w:hAnsiTheme="majorHAnsi" w:cstheme="majorBidi"/>
          <w:b/>
          <w:color w:val="000000" w:themeColor="text1"/>
          <w:sz w:val="24"/>
          <w:szCs w:val="24"/>
        </w:rPr>
        <w:t>on</w:t>
      </w:r>
      <w:r w:rsidR="00C33E1F" w:rsidRPr="00C22286">
        <w:rPr>
          <w:rFonts w:asciiTheme="majorHAnsi" w:hAnsiTheme="majorHAnsi" w:cstheme="majorBidi"/>
          <w:b/>
          <w:color w:val="000000" w:themeColor="text1"/>
          <w:sz w:val="24"/>
          <w:szCs w:val="24"/>
        </w:rPr>
        <w:t xml:space="preserve"> </w:t>
      </w:r>
      <w:r w:rsidR="004203E7" w:rsidRPr="00C22286">
        <w:rPr>
          <w:rFonts w:asciiTheme="majorHAnsi" w:hAnsiTheme="majorHAnsi" w:cstheme="majorBidi"/>
          <w:b/>
          <w:color w:val="000000" w:themeColor="text1"/>
          <w:sz w:val="24"/>
          <w:szCs w:val="24"/>
        </w:rPr>
        <w:t xml:space="preserve">20 </w:t>
      </w:r>
      <w:r w:rsidR="00C33E1F">
        <w:rPr>
          <w:rFonts w:asciiTheme="majorHAnsi" w:hAnsiTheme="majorHAnsi" w:cstheme="majorBidi"/>
          <w:b/>
          <w:bCs/>
          <w:color w:val="000000" w:themeColor="text1"/>
          <w:sz w:val="24"/>
          <w:szCs w:val="24"/>
        </w:rPr>
        <w:t>November</w:t>
      </w:r>
      <w:r w:rsidR="00C33E1F" w:rsidRPr="00C22286">
        <w:rPr>
          <w:rFonts w:asciiTheme="majorHAnsi" w:hAnsiTheme="majorHAnsi" w:cstheme="majorBidi"/>
          <w:b/>
          <w:color w:val="000000" w:themeColor="text1"/>
          <w:sz w:val="24"/>
          <w:szCs w:val="24"/>
        </w:rPr>
        <w:t xml:space="preserve"> </w:t>
      </w:r>
      <w:r w:rsidR="001A0600" w:rsidRPr="00C22286">
        <w:rPr>
          <w:rFonts w:asciiTheme="majorHAnsi" w:hAnsiTheme="majorHAnsi" w:cstheme="majorBidi"/>
          <w:b/>
          <w:sz w:val="24"/>
          <w:szCs w:val="24"/>
        </w:rPr>
        <w:t>(organised in cooperation with the Northern Dimension Business Council)</w:t>
      </w:r>
    </w:p>
    <w:p w14:paraId="62AD82ED" w14:textId="3BC243C7" w:rsidR="004E536F" w:rsidRPr="00C22286" w:rsidRDefault="004203E7">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This time, the </w:t>
      </w:r>
      <w:r w:rsidR="00C33E1F">
        <w:rPr>
          <w:rFonts w:asciiTheme="majorHAnsi" w:hAnsiTheme="majorHAnsi" w:cstheme="majorHAnsi"/>
          <w:color w:val="000000"/>
          <w:sz w:val="24"/>
          <w:szCs w:val="24"/>
        </w:rPr>
        <w:t>f</w:t>
      </w:r>
      <w:r w:rsidRPr="00C22286">
        <w:rPr>
          <w:rFonts w:asciiTheme="majorHAnsi" w:hAnsiTheme="majorHAnsi" w:cstheme="majorHAnsi"/>
          <w:color w:val="000000"/>
          <w:sz w:val="24"/>
          <w:szCs w:val="24"/>
        </w:rPr>
        <w:t>orum focuse</w:t>
      </w:r>
      <w:r w:rsidR="00C33E1F">
        <w:rPr>
          <w:rFonts w:asciiTheme="majorHAnsi" w:hAnsiTheme="majorHAnsi" w:cstheme="majorHAnsi"/>
          <w:color w:val="000000"/>
          <w:sz w:val="24"/>
          <w:szCs w:val="24"/>
        </w:rPr>
        <w:t>d</w:t>
      </w:r>
      <w:r w:rsidRPr="00C22286">
        <w:rPr>
          <w:rFonts w:asciiTheme="majorHAnsi" w:hAnsiTheme="majorHAnsi" w:cstheme="majorHAnsi"/>
          <w:color w:val="000000"/>
          <w:sz w:val="24"/>
          <w:szCs w:val="24"/>
        </w:rPr>
        <w:t xml:space="preserve"> on the Northern Dimension Business’s response to COVID-19 challenge</w:t>
      </w:r>
      <w:r w:rsidR="00C33E1F">
        <w:rPr>
          <w:rFonts w:asciiTheme="majorHAnsi" w:hAnsiTheme="majorHAnsi" w:cstheme="majorHAnsi"/>
          <w:color w:val="000000"/>
          <w:sz w:val="24"/>
          <w:szCs w:val="24"/>
        </w:rPr>
        <w:t>s</w:t>
      </w:r>
      <w:r w:rsidRPr="00C22286">
        <w:rPr>
          <w:rFonts w:asciiTheme="majorHAnsi" w:hAnsiTheme="majorHAnsi" w:cstheme="majorHAnsi"/>
          <w:color w:val="000000"/>
          <w:sz w:val="24"/>
          <w:szCs w:val="24"/>
        </w:rPr>
        <w:t>. Key-note speeches addressed economic forecast, safety measures as well as support and aid programmes. The speakers include</w:t>
      </w:r>
      <w:r w:rsidR="005B7344" w:rsidRPr="00C22286">
        <w:rPr>
          <w:rFonts w:asciiTheme="majorHAnsi" w:hAnsiTheme="majorHAnsi" w:cstheme="majorHAnsi"/>
          <w:color w:val="000000"/>
          <w:sz w:val="24"/>
          <w:szCs w:val="24"/>
        </w:rPr>
        <w:t>d</w:t>
      </w:r>
      <w:r w:rsidRPr="00C22286">
        <w:rPr>
          <w:rFonts w:asciiTheme="majorHAnsi" w:hAnsiTheme="majorHAnsi" w:cstheme="majorHAnsi"/>
          <w:color w:val="000000"/>
          <w:sz w:val="24"/>
          <w:szCs w:val="24"/>
        </w:rPr>
        <w:t xml:space="preserve"> representatives from the Northern Dimension Member States and top-level Russian and European businesses.</w:t>
      </w:r>
    </w:p>
    <w:p w14:paraId="61BC92FB" w14:textId="249EEF70" w:rsidR="005B7344" w:rsidRPr="00C22286" w:rsidRDefault="00C33E1F">
      <w:p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In the framework of the forum, </w:t>
      </w:r>
      <w:r w:rsidR="005B7344" w:rsidRPr="00C22286">
        <w:rPr>
          <w:rFonts w:asciiTheme="majorHAnsi" w:hAnsiTheme="majorHAnsi" w:cstheme="majorHAnsi"/>
          <w:color w:val="000000"/>
          <w:sz w:val="24"/>
          <w:szCs w:val="24"/>
        </w:rPr>
        <w:t xml:space="preserve">NDPC organized a panel discussion "Creative industry - digital solutions for businesses". A variety of topics </w:t>
      </w:r>
      <w:r w:rsidRPr="00C22286">
        <w:rPr>
          <w:rFonts w:asciiTheme="majorHAnsi" w:hAnsiTheme="majorHAnsi" w:cstheme="majorHAnsi"/>
          <w:color w:val="000000"/>
          <w:sz w:val="24"/>
          <w:szCs w:val="24"/>
        </w:rPr>
        <w:t>was covered</w:t>
      </w:r>
      <w:r>
        <w:rPr>
          <w:rFonts w:asciiTheme="majorHAnsi" w:hAnsiTheme="majorHAnsi" w:cstheme="majorHAnsi"/>
          <w:color w:val="000000"/>
          <w:sz w:val="24"/>
          <w:szCs w:val="24"/>
        </w:rPr>
        <w:t xml:space="preserve">, </w:t>
      </w:r>
      <w:r w:rsidR="005B7344" w:rsidRPr="00C22286">
        <w:rPr>
          <w:rFonts w:asciiTheme="majorHAnsi" w:hAnsiTheme="majorHAnsi" w:cstheme="majorHAnsi"/>
          <w:color w:val="000000"/>
          <w:sz w:val="24"/>
          <w:szCs w:val="24"/>
        </w:rPr>
        <w:t xml:space="preserve">such as digital solutions in museums, artificial intelligence and machine learning, inclusive tourism, involvement of citizens in urban planning, as well as learning, interaction and networking </w:t>
      </w:r>
      <w:r>
        <w:rPr>
          <w:rFonts w:asciiTheme="majorHAnsi" w:hAnsiTheme="majorHAnsi" w:cstheme="majorHAnsi"/>
          <w:color w:val="000000"/>
          <w:sz w:val="24"/>
          <w:szCs w:val="24"/>
        </w:rPr>
        <w:t>concerning</w:t>
      </w:r>
      <w:r w:rsidRPr="00C22286">
        <w:rPr>
          <w:rFonts w:asciiTheme="majorHAnsi" w:hAnsiTheme="majorHAnsi" w:cstheme="majorHAnsi"/>
          <w:color w:val="000000"/>
          <w:sz w:val="24"/>
          <w:szCs w:val="24"/>
        </w:rPr>
        <w:t xml:space="preserve"> </w:t>
      </w:r>
      <w:r w:rsidR="005B7344" w:rsidRPr="00C22286">
        <w:rPr>
          <w:rFonts w:asciiTheme="majorHAnsi" w:hAnsiTheme="majorHAnsi" w:cstheme="majorHAnsi"/>
          <w:color w:val="000000"/>
          <w:sz w:val="24"/>
          <w:szCs w:val="24"/>
        </w:rPr>
        <w:t>virtual business services.</w:t>
      </w:r>
    </w:p>
    <w:p w14:paraId="62AD82EE" w14:textId="09F7F29B" w:rsidR="004E536F" w:rsidRPr="00C22286" w:rsidRDefault="001A0600">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The geography of participants encompassed</w:t>
      </w:r>
      <w:r w:rsidR="00C33E1F">
        <w:rPr>
          <w:rFonts w:asciiTheme="majorHAnsi" w:hAnsiTheme="majorHAnsi" w:cstheme="majorHAnsi"/>
          <w:color w:val="000000"/>
          <w:sz w:val="24"/>
          <w:szCs w:val="24"/>
        </w:rPr>
        <w:t xml:space="preserve"> </w:t>
      </w:r>
      <w:r w:rsidRPr="00C22286">
        <w:rPr>
          <w:rFonts w:asciiTheme="majorHAnsi" w:hAnsiTheme="majorHAnsi" w:cstheme="majorHAnsi"/>
          <w:color w:val="000000"/>
          <w:sz w:val="24"/>
          <w:szCs w:val="24"/>
        </w:rPr>
        <w:t>Russia</w:t>
      </w:r>
      <w:r w:rsidR="00C33E1F">
        <w:rPr>
          <w:rFonts w:asciiTheme="majorHAnsi" w:hAnsiTheme="majorHAnsi" w:cstheme="majorHAnsi"/>
          <w:color w:val="000000"/>
          <w:sz w:val="24"/>
          <w:szCs w:val="24"/>
        </w:rPr>
        <w:t xml:space="preserve"> (</w:t>
      </w:r>
      <w:r w:rsidRPr="00C22286">
        <w:rPr>
          <w:rFonts w:asciiTheme="majorHAnsi" w:hAnsiTheme="majorHAnsi" w:cstheme="majorHAnsi"/>
          <w:color w:val="000000"/>
          <w:sz w:val="24"/>
          <w:szCs w:val="24"/>
        </w:rPr>
        <w:t>Saint Petersburg, Leningrad Region, Arkhangelsk, Moscow</w:t>
      </w:r>
      <w:r w:rsidR="00C33E1F">
        <w:rPr>
          <w:rFonts w:asciiTheme="majorHAnsi" w:hAnsiTheme="majorHAnsi" w:cstheme="majorHAnsi"/>
          <w:color w:val="000000"/>
          <w:sz w:val="24"/>
          <w:szCs w:val="24"/>
        </w:rPr>
        <w:t>)</w:t>
      </w:r>
      <w:r w:rsidRPr="00C22286">
        <w:rPr>
          <w:rFonts w:asciiTheme="majorHAnsi" w:hAnsiTheme="majorHAnsi" w:cstheme="majorHAnsi"/>
          <w:color w:val="000000"/>
          <w:sz w:val="24"/>
          <w:szCs w:val="24"/>
        </w:rPr>
        <w:t>, Latvia, Finland and Lithuania.</w:t>
      </w:r>
    </w:p>
    <w:p w14:paraId="62AD82F1" w14:textId="77777777" w:rsidR="004E536F" w:rsidRPr="00C22286" w:rsidRDefault="004E536F">
      <w:pPr>
        <w:pBdr>
          <w:top w:val="nil"/>
          <w:left w:val="nil"/>
          <w:bottom w:val="nil"/>
          <w:right w:val="nil"/>
          <w:between w:val="nil"/>
        </w:pBdr>
        <w:spacing w:after="0" w:line="276" w:lineRule="auto"/>
        <w:rPr>
          <w:rFonts w:asciiTheme="majorHAnsi" w:hAnsiTheme="majorHAnsi" w:cstheme="majorHAnsi"/>
          <w:b/>
          <w:color w:val="000000"/>
          <w:sz w:val="24"/>
          <w:szCs w:val="24"/>
        </w:rPr>
      </w:pPr>
    </w:p>
    <w:p w14:paraId="62AD82F2" w14:textId="344181B5" w:rsidR="004E536F" w:rsidRPr="00C22286" w:rsidRDefault="001A0600">
      <w:pPr>
        <w:pBdr>
          <w:top w:val="nil"/>
          <w:left w:val="nil"/>
          <w:bottom w:val="nil"/>
          <w:right w:val="nil"/>
          <w:between w:val="nil"/>
        </w:pBdr>
        <w:spacing w:after="0" w:line="276" w:lineRule="auto"/>
        <w:rPr>
          <w:rFonts w:asciiTheme="majorHAnsi" w:hAnsiTheme="majorHAnsi" w:cstheme="majorHAnsi"/>
          <w:b/>
          <w:color w:val="000000"/>
          <w:sz w:val="24"/>
          <w:szCs w:val="24"/>
        </w:rPr>
      </w:pPr>
      <w:r w:rsidRPr="00C22286">
        <w:rPr>
          <w:rFonts w:asciiTheme="majorHAnsi" w:hAnsiTheme="majorHAnsi" w:cstheme="majorHAnsi"/>
          <w:b/>
          <w:color w:val="000000"/>
          <w:sz w:val="24"/>
          <w:szCs w:val="24"/>
        </w:rPr>
        <w:t xml:space="preserve">INTERNAL PROJECT: </w:t>
      </w:r>
      <w:r w:rsidR="00CF36F1" w:rsidRPr="00CF36F1">
        <w:rPr>
          <w:rFonts w:asciiTheme="majorHAnsi" w:hAnsiTheme="majorHAnsi" w:cstheme="majorBidi"/>
          <w:b/>
          <w:bCs/>
          <w:color w:val="000000" w:themeColor="text1"/>
          <w:sz w:val="24"/>
          <w:szCs w:val="24"/>
        </w:rPr>
        <w:t>Creating New Practices of Sustainability - Cross-Sectorial Creativity in the Era of Climate Change</w:t>
      </w:r>
    </w:p>
    <w:p w14:paraId="62AD82F3" w14:textId="434DF2BE" w:rsidR="004E536F" w:rsidRPr="00C22286" w:rsidRDefault="001A0600">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lastRenderedPageBreak/>
        <w:t xml:space="preserve">The project promotes cross-sectoral creativity in the era of climate change as a creative </w:t>
      </w:r>
      <w:r w:rsidR="00C33E1F">
        <w:rPr>
          <w:rFonts w:asciiTheme="majorHAnsi" w:hAnsiTheme="majorHAnsi" w:cstheme="majorHAnsi"/>
          <w:color w:val="000000"/>
          <w:sz w:val="24"/>
          <w:szCs w:val="24"/>
        </w:rPr>
        <w:t>way of</w:t>
      </w:r>
      <w:r w:rsidRPr="00C22286">
        <w:rPr>
          <w:rFonts w:asciiTheme="majorHAnsi" w:hAnsiTheme="majorHAnsi" w:cstheme="majorHAnsi"/>
          <w:color w:val="000000"/>
          <w:sz w:val="24"/>
          <w:szCs w:val="24"/>
        </w:rPr>
        <w:t xml:space="preserve"> supporting sustainable development. </w:t>
      </w:r>
      <w:r w:rsidR="00C33E1F">
        <w:rPr>
          <w:rFonts w:asciiTheme="majorHAnsi" w:hAnsiTheme="majorHAnsi" w:cstheme="majorHAnsi"/>
          <w:color w:val="000000"/>
          <w:sz w:val="24"/>
          <w:szCs w:val="24"/>
        </w:rPr>
        <w:t>The project</w:t>
      </w:r>
      <w:r w:rsidR="00C33E1F" w:rsidRPr="00C22286">
        <w:rPr>
          <w:rFonts w:asciiTheme="majorHAnsi" w:hAnsiTheme="majorHAnsi" w:cstheme="majorHAnsi"/>
          <w:color w:val="000000"/>
          <w:sz w:val="24"/>
          <w:szCs w:val="24"/>
        </w:rPr>
        <w:t xml:space="preserve"> </w:t>
      </w:r>
      <w:r w:rsidRPr="00C22286">
        <w:rPr>
          <w:rFonts w:asciiTheme="majorHAnsi" w:hAnsiTheme="majorHAnsi" w:cstheme="majorHAnsi"/>
          <w:color w:val="000000"/>
          <w:sz w:val="24"/>
          <w:szCs w:val="24"/>
        </w:rPr>
        <w:t>consists of four modules: Social Sustainability, Environmental Sustainability, Economic Sustainability, and Cultural Sustainability.</w:t>
      </w:r>
    </w:p>
    <w:p w14:paraId="62AD82F4" w14:textId="77777777" w:rsidR="004E536F" w:rsidRPr="00C22286" w:rsidRDefault="004E536F">
      <w:pPr>
        <w:pBdr>
          <w:top w:val="nil"/>
          <w:left w:val="nil"/>
          <w:bottom w:val="nil"/>
          <w:right w:val="nil"/>
          <w:between w:val="nil"/>
        </w:pBdr>
        <w:spacing w:after="0" w:line="276" w:lineRule="auto"/>
        <w:rPr>
          <w:rFonts w:asciiTheme="majorHAnsi" w:hAnsiTheme="majorHAnsi" w:cstheme="majorHAnsi"/>
          <w:color w:val="000000"/>
          <w:sz w:val="24"/>
          <w:szCs w:val="24"/>
        </w:rPr>
      </w:pPr>
    </w:p>
    <w:p w14:paraId="750219B6" w14:textId="77777777" w:rsidR="00C33E1F" w:rsidRDefault="001A0600" w:rsidP="00616218">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ACTIVITIES: </w:t>
      </w:r>
    </w:p>
    <w:p w14:paraId="06A646BD" w14:textId="25DE0539" w:rsidR="00616218" w:rsidRPr="00C22286" w:rsidRDefault="00616218" w:rsidP="00616218">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Module 1: Social </w:t>
      </w:r>
      <w:r w:rsidR="00C33E1F">
        <w:rPr>
          <w:rFonts w:asciiTheme="majorHAnsi" w:hAnsiTheme="majorHAnsi" w:cstheme="majorHAnsi"/>
          <w:color w:val="000000"/>
          <w:sz w:val="24"/>
          <w:szCs w:val="24"/>
        </w:rPr>
        <w:t>S</w:t>
      </w:r>
      <w:r w:rsidRPr="00C22286">
        <w:rPr>
          <w:rFonts w:asciiTheme="majorHAnsi" w:hAnsiTheme="majorHAnsi" w:cstheme="majorHAnsi"/>
          <w:color w:val="000000"/>
          <w:sz w:val="24"/>
          <w:szCs w:val="24"/>
        </w:rPr>
        <w:t>ustainability. Generating new common ground</w:t>
      </w:r>
      <w:r w:rsidR="00CF36F1">
        <w:rPr>
          <w:rFonts w:asciiTheme="majorHAnsi" w:hAnsiTheme="majorHAnsi" w:cstheme="majorHAnsi"/>
          <w:color w:val="000000"/>
          <w:sz w:val="24"/>
          <w:szCs w:val="24"/>
        </w:rPr>
        <w:t xml:space="preserve">. </w:t>
      </w:r>
      <w:r w:rsidRPr="00C22286">
        <w:rPr>
          <w:rFonts w:asciiTheme="majorHAnsi" w:hAnsiTheme="majorHAnsi" w:cstheme="majorHAnsi"/>
          <w:color w:val="000000"/>
          <w:sz w:val="24"/>
          <w:szCs w:val="24"/>
        </w:rPr>
        <w:t xml:space="preserve">Exploration into possible futures – </w:t>
      </w:r>
      <w:r w:rsidR="00C33E1F">
        <w:rPr>
          <w:rFonts w:asciiTheme="majorHAnsi" w:hAnsiTheme="majorHAnsi" w:cstheme="majorHAnsi"/>
          <w:color w:val="000000"/>
          <w:sz w:val="24"/>
          <w:szCs w:val="24"/>
        </w:rPr>
        <w:t xml:space="preserve">a </w:t>
      </w:r>
      <w:r w:rsidRPr="00C22286">
        <w:rPr>
          <w:rFonts w:asciiTheme="majorHAnsi" w:hAnsiTheme="majorHAnsi" w:cstheme="majorHAnsi"/>
          <w:color w:val="000000"/>
          <w:sz w:val="24"/>
          <w:szCs w:val="24"/>
        </w:rPr>
        <w:t>series of three online seminars</w:t>
      </w:r>
      <w:r w:rsidR="003D505D" w:rsidRPr="00C22286">
        <w:rPr>
          <w:rFonts w:asciiTheme="majorHAnsi" w:hAnsiTheme="majorHAnsi" w:cstheme="majorHAnsi"/>
          <w:color w:val="000000"/>
          <w:sz w:val="24"/>
          <w:szCs w:val="24"/>
        </w:rPr>
        <w:t xml:space="preserve"> and artist talk</w:t>
      </w:r>
      <w:r w:rsidR="00C33E1F">
        <w:rPr>
          <w:rFonts w:asciiTheme="majorHAnsi" w:hAnsiTheme="majorHAnsi" w:cstheme="majorHAnsi"/>
          <w:color w:val="000000"/>
          <w:sz w:val="24"/>
          <w:szCs w:val="24"/>
        </w:rPr>
        <w:t>s</w:t>
      </w:r>
      <w:r w:rsidRPr="00C22286">
        <w:rPr>
          <w:rFonts w:asciiTheme="majorHAnsi" w:hAnsiTheme="majorHAnsi" w:cstheme="majorHAnsi"/>
          <w:color w:val="000000"/>
          <w:sz w:val="24"/>
          <w:szCs w:val="24"/>
        </w:rPr>
        <w:t>:</w:t>
      </w:r>
      <w:r w:rsidR="00CF36F1">
        <w:rPr>
          <w:rFonts w:asciiTheme="majorHAnsi" w:hAnsiTheme="majorHAnsi" w:cstheme="majorHAnsi"/>
          <w:color w:val="000000"/>
          <w:sz w:val="24"/>
          <w:szCs w:val="24"/>
        </w:rPr>
        <w:t xml:space="preserve"> </w:t>
      </w:r>
      <w:r w:rsidRPr="00C22286">
        <w:rPr>
          <w:rFonts w:asciiTheme="majorHAnsi" w:hAnsiTheme="majorHAnsi" w:cstheme="majorHAnsi"/>
          <w:color w:val="000000"/>
          <w:sz w:val="24"/>
          <w:szCs w:val="24"/>
        </w:rPr>
        <w:t>Age of Agency</w:t>
      </w:r>
      <w:r w:rsidR="00C04317" w:rsidRPr="00C22286">
        <w:rPr>
          <w:rFonts w:asciiTheme="majorHAnsi" w:hAnsiTheme="majorHAnsi" w:cstheme="majorHAnsi"/>
          <w:color w:val="000000"/>
          <w:sz w:val="24"/>
          <w:szCs w:val="24"/>
        </w:rPr>
        <w:t>,</w:t>
      </w:r>
      <w:r w:rsidRPr="00C22286">
        <w:rPr>
          <w:rFonts w:asciiTheme="majorHAnsi" w:hAnsiTheme="majorHAnsi" w:cstheme="majorHAnsi"/>
          <w:color w:val="000000"/>
          <w:sz w:val="24"/>
          <w:szCs w:val="24"/>
        </w:rPr>
        <w:t xml:space="preserve"> Age of Ecologies, </w:t>
      </w:r>
      <w:r w:rsidR="00C04317" w:rsidRPr="00C22286">
        <w:rPr>
          <w:rFonts w:asciiTheme="majorHAnsi" w:hAnsiTheme="majorHAnsi" w:cstheme="majorHAnsi"/>
          <w:color w:val="000000"/>
          <w:sz w:val="24"/>
          <w:szCs w:val="24"/>
        </w:rPr>
        <w:t xml:space="preserve">Exploration into </w:t>
      </w:r>
      <w:r w:rsidR="00C33E1F">
        <w:rPr>
          <w:rFonts w:asciiTheme="majorHAnsi" w:hAnsiTheme="majorHAnsi" w:cstheme="majorHAnsi"/>
          <w:color w:val="000000"/>
          <w:sz w:val="24"/>
          <w:szCs w:val="24"/>
        </w:rPr>
        <w:t>P</w:t>
      </w:r>
      <w:r w:rsidR="00C04317" w:rsidRPr="00C22286">
        <w:rPr>
          <w:rFonts w:asciiTheme="majorHAnsi" w:hAnsiTheme="majorHAnsi" w:cstheme="majorHAnsi"/>
          <w:color w:val="000000"/>
          <w:sz w:val="24"/>
          <w:szCs w:val="24"/>
        </w:rPr>
        <w:t xml:space="preserve">ossible </w:t>
      </w:r>
      <w:r w:rsidR="00C33E1F">
        <w:rPr>
          <w:rFonts w:asciiTheme="majorHAnsi" w:hAnsiTheme="majorHAnsi" w:cstheme="majorHAnsi"/>
          <w:color w:val="000000"/>
          <w:sz w:val="24"/>
          <w:szCs w:val="24"/>
        </w:rPr>
        <w:t>F</w:t>
      </w:r>
      <w:r w:rsidR="00C04317" w:rsidRPr="00C22286">
        <w:rPr>
          <w:rFonts w:asciiTheme="majorHAnsi" w:hAnsiTheme="majorHAnsi" w:cstheme="majorHAnsi"/>
          <w:color w:val="000000"/>
          <w:sz w:val="24"/>
          <w:szCs w:val="24"/>
        </w:rPr>
        <w:t>utures - Age of Change</w:t>
      </w:r>
      <w:r w:rsidR="00C33E1F">
        <w:rPr>
          <w:rFonts w:asciiTheme="majorHAnsi" w:hAnsiTheme="majorHAnsi" w:cstheme="majorHAnsi"/>
          <w:color w:val="000000"/>
          <w:sz w:val="24"/>
          <w:szCs w:val="24"/>
        </w:rPr>
        <w:t xml:space="preserve">, </w:t>
      </w:r>
      <w:r w:rsidR="00C04317" w:rsidRPr="00C22286">
        <w:rPr>
          <w:rFonts w:asciiTheme="majorHAnsi" w:hAnsiTheme="majorHAnsi" w:cstheme="majorHAnsi"/>
          <w:color w:val="000000"/>
          <w:sz w:val="24"/>
          <w:szCs w:val="24"/>
        </w:rPr>
        <w:t xml:space="preserve">with about 30 participants in each workshop. </w:t>
      </w:r>
    </w:p>
    <w:p w14:paraId="7660155F" w14:textId="654E95F8" w:rsidR="00616218" w:rsidRPr="00C22286" w:rsidRDefault="00616218" w:rsidP="00616218">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Speakers and topics: Change for alternative way of seeing – Artistic thinking in </w:t>
      </w:r>
      <w:r w:rsidR="00C33E1F">
        <w:rPr>
          <w:rFonts w:asciiTheme="majorHAnsi" w:hAnsiTheme="majorHAnsi" w:cstheme="majorHAnsi"/>
          <w:color w:val="000000"/>
          <w:sz w:val="24"/>
          <w:szCs w:val="24"/>
        </w:rPr>
        <w:t xml:space="preserve">the </w:t>
      </w:r>
      <w:r w:rsidRPr="00C22286">
        <w:rPr>
          <w:rFonts w:asciiTheme="majorHAnsi" w:hAnsiTheme="majorHAnsi" w:cstheme="majorHAnsi"/>
          <w:color w:val="000000"/>
          <w:sz w:val="24"/>
          <w:szCs w:val="24"/>
        </w:rPr>
        <w:t>process of building possible futures, arctic view on environmentally engaged art,</w:t>
      </w:r>
      <w:r w:rsidR="00C33E1F">
        <w:rPr>
          <w:rFonts w:asciiTheme="majorHAnsi" w:hAnsiTheme="majorHAnsi" w:cstheme="majorHAnsi"/>
          <w:color w:val="000000"/>
          <w:sz w:val="24"/>
          <w:szCs w:val="24"/>
        </w:rPr>
        <w:t xml:space="preserve"> the</w:t>
      </w:r>
      <w:r w:rsidRPr="00C22286">
        <w:rPr>
          <w:rFonts w:asciiTheme="majorHAnsi" w:hAnsiTheme="majorHAnsi" w:cstheme="majorHAnsi"/>
          <w:color w:val="000000"/>
          <w:sz w:val="24"/>
          <w:szCs w:val="24"/>
        </w:rPr>
        <w:t xml:space="preserve"> interrelations of environment, art and wellbeing in a sustainable future</w:t>
      </w:r>
      <w:r w:rsidR="005D6952" w:rsidRPr="00C22286">
        <w:rPr>
          <w:rFonts w:asciiTheme="majorHAnsi" w:hAnsiTheme="majorHAnsi" w:cstheme="majorHAnsi"/>
          <w:color w:val="000000"/>
          <w:sz w:val="24"/>
          <w:szCs w:val="24"/>
        </w:rPr>
        <w:t>.</w:t>
      </w:r>
      <w:r w:rsidRPr="00C22286">
        <w:rPr>
          <w:rFonts w:asciiTheme="majorHAnsi" w:hAnsiTheme="majorHAnsi" w:cstheme="majorHAnsi"/>
          <w:color w:val="000000"/>
          <w:sz w:val="24"/>
          <w:szCs w:val="24"/>
        </w:rPr>
        <w:t xml:space="preserve"> </w:t>
      </w:r>
    </w:p>
    <w:p w14:paraId="5F20C73C" w14:textId="79E21D6F" w:rsidR="00616218" w:rsidRPr="00C22286" w:rsidRDefault="00616218" w:rsidP="00616218">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Module </w:t>
      </w:r>
      <w:r w:rsidR="0056649A">
        <w:rPr>
          <w:rFonts w:asciiTheme="majorHAnsi" w:hAnsiTheme="majorHAnsi" w:cstheme="majorHAnsi"/>
          <w:color w:val="000000"/>
          <w:sz w:val="24"/>
          <w:szCs w:val="24"/>
        </w:rPr>
        <w:t>2</w:t>
      </w:r>
      <w:r w:rsidRPr="00C22286">
        <w:rPr>
          <w:rFonts w:asciiTheme="majorHAnsi" w:hAnsiTheme="majorHAnsi" w:cstheme="majorHAnsi"/>
          <w:color w:val="000000"/>
          <w:sz w:val="24"/>
          <w:szCs w:val="24"/>
        </w:rPr>
        <w:t xml:space="preserve">: Economic </w:t>
      </w:r>
      <w:r w:rsidR="00C33E1F">
        <w:rPr>
          <w:rFonts w:asciiTheme="majorHAnsi" w:hAnsiTheme="majorHAnsi" w:cstheme="majorHAnsi"/>
          <w:color w:val="000000"/>
          <w:sz w:val="24"/>
          <w:szCs w:val="24"/>
        </w:rPr>
        <w:t>S</w:t>
      </w:r>
      <w:r w:rsidRPr="00C22286">
        <w:rPr>
          <w:rFonts w:asciiTheme="majorHAnsi" w:hAnsiTheme="majorHAnsi" w:cstheme="majorHAnsi"/>
          <w:color w:val="000000"/>
          <w:sz w:val="24"/>
          <w:szCs w:val="24"/>
        </w:rPr>
        <w:t>ustainability. Strengthening professional intermediation regionally</w:t>
      </w:r>
    </w:p>
    <w:p w14:paraId="23384AC9" w14:textId="2C94DFB6" w:rsidR="003E34F8" w:rsidRPr="00C22286" w:rsidRDefault="00BE613F" w:rsidP="00616218">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Five </w:t>
      </w:r>
      <w:r w:rsidR="003D505D" w:rsidRPr="00C22286">
        <w:rPr>
          <w:rFonts w:asciiTheme="majorHAnsi" w:hAnsiTheme="majorHAnsi" w:cstheme="majorHAnsi"/>
          <w:color w:val="000000"/>
          <w:sz w:val="24"/>
          <w:szCs w:val="24"/>
        </w:rPr>
        <w:t xml:space="preserve">online </w:t>
      </w:r>
      <w:r w:rsidR="00C33E1F">
        <w:rPr>
          <w:rFonts w:asciiTheme="majorHAnsi" w:hAnsiTheme="majorHAnsi" w:cstheme="majorHAnsi"/>
          <w:color w:val="000000"/>
          <w:sz w:val="24"/>
          <w:szCs w:val="24"/>
        </w:rPr>
        <w:t>c</w:t>
      </w:r>
      <w:r w:rsidR="00616218" w:rsidRPr="00C22286">
        <w:rPr>
          <w:rFonts w:asciiTheme="majorHAnsi" w:hAnsiTheme="majorHAnsi" w:cstheme="majorHAnsi"/>
          <w:color w:val="000000"/>
          <w:sz w:val="24"/>
          <w:szCs w:val="24"/>
        </w:rPr>
        <w:t>ollegial conversation</w:t>
      </w:r>
      <w:r w:rsidR="003D505D" w:rsidRPr="00C22286">
        <w:rPr>
          <w:rFonts w:asciiTheme="majorHAnsi" w:hAnsiTheme="majorHAnsi" w:cstheme="majorHAnsi"/>
          <w:color w:val="000000"/>
          <w:sz w:val="24"/>
          <w:szCs w:val="24"/>
        </w:rPr>
        <w:t>s</w:t>
      </w:r>
      <w:r w:rsidR="00616218" w:rsidRPr="00C22286">
        <w:rPr>
          <w:rFonts w:asciiTheme="majorHAnsi" w:hAnsiTheme="majorHAnsi" w:cstheme="majorHAnsi"/>
          <w:color w:val="000000"/>
          <w:sz w:val="24"/>
          <w:szCs w:val="24"/>
        </w:rPr>
        <w:t xml:space="preserve"> </w:t>
      </w:r>
      <w:r w:rsidR="00C33E1F">
        <w:rPr>
          <w:rFonts w:asciiTheme="majorHAnsi" w:hAnsiTheme="majorHAnsi" w:cstheme="majorHAnsi"/>
          <w:color w:val="000000"/>
          <w:sz w:val="24"/>
          <w:szCs w:val="24"/>
        </w:rPr>
        <w:t>targeting</w:t>
      </w:r>
      <w:r w:rsidR="00C33E1F" w:rsidRPr="00C22286">
        <w:rPr>
          <w:rFonts w:asciiTheme="majorHAnsi" w:hAnsiTheme="majorHAnsi" w:cstheme="majorHAnsi"/>
          <w:color w:val="000000"/>
          <w:sz w:val="24"/>
          <w:szCs w:val="24"/>
        </w:rPr>
        <w:t xml:space="preserve"> </w:t>
      </w:r>
      <w:r w:rsidR="00616218" w:rsidRPr="00C22286">
        <w:rPr>
          <w:rFonts w:asciiTheme="majorHAnsi" w:hAnsiTheme="majorHAnsi" w:cstheme="majorHAnsi"/>
          <w:color w:val="000000"/>
          <w:sz w:val="24"/>
          <w:szCs w:val="24"/>
        </w:rPr>
        <w:t>creative industry incubators</w:t>
      </w:r>
      <w:r w:rsidR="00C33E1F">
        <w:rPr>
          <w:rFonts w:asciiTheme="majorHAnsi" w:hAnsiTheme="majorHAnsi" w:cstheme="majorHAnsi"/>
          <w:color w:val="000000"/>
          <w:sz w:val="24"/>
          <w:szCs w:val="24"/>
        </w:rPr>
        <w:t>, w</w:t>
      </w:r>
      <w:r w:rsidR="002E3F68" w:rsidRPr="00C22286">
        <w:rPr>
          <w:rFonts w:asciiTheme="majorHAnsi" w:hAnsiTheme="majorHAnsi" w:cstheme="majorHAnsi"/>
          <w:color w:val="000000"/>
          <w:sz w:val="24"/>
          <w:szCs w:val="24"/>
        </w:rPr>
        <w:t>here</w:t>
      </w:r>
      <w:r w:rsidR="00616218" w:rsidRPr="00C22286">
        <w:rPr>
          <w:rFonts w:asciiTheme="majorHAnsi" w:hAnsiTheme="majorHAnsi" w:cstheme="majorHAnsi"/>
          <w:color w:val="000000"/>
          <w:sz w:val="24"/>
          <w:szCs w:val="24"/>
        </w:rPr>
        <w:t xml:space="preserve"> </w:t>
      </w:r>
      <w:r w:rsidR="00C33E1F">
        <w:rPr>
          <w:rFonts w:asciiTheme="majorHAnsi" w:hAnsiTheme="majorHAnsi" w:cstheme="majorHAnsi"/>
          <w:color w:val="000000"/>
          <w:sz w:val="24"/>
          <w:szCs w:val="24"/>
        </w:rPr>
        <w:t xml:space="preserve">the </w:t>
      </w:r>
      <w:r w:rsidR="00616218" w:rsidRPr="00C22286">
        <w:rPr>
          <w:rFonts w:asciiTheme="majorHAnsi" w:hAnsiTheme="majorHAnsi" w:cstheme="majorHAnsi"/>
          <w:color w:val="000000"/>
          <w:sz w:val="24"/>
          <w:szCs w:val="24"/>
        </w:rPr>
        <w:t xml:space="preserve">NDPC project participants discussed the project’s </w:t>
      </w:r>
      <w:r w:rsidR="00CF36F1" w:rsidRPr="00C22286">
        <w:rPr>
          <w:rFonts w:asciiTheme="majorHAnsi" w:hAnsiTheme="majorHAnsi" w:cstheme="majorHAnsi"/>
          <w:color w:val="000000"/>
          <w:sz w:val="24"/>
          <w:szCs w:val="24"/>
        </w:rPr>
        <w:t>plans</w:t>
      </w:r>
      <w:r w:rsidR="00616218" w:rsidRPr="00C22286">
        <w:rPr>
          <w:rFonts w:asciiTheme="majorHAnsi" w:hAnsiTheme="majorHAnsi" w:cstheme="majorHAnsi"/>
          <w:color w:val="000000"/>
          <w:sz w:val="24"/>
          <w:szCs w:val="24"/>
        </w:rPr>
        <w:t xml:space="preserve"> </w:t>
      </w:r>
      <w:r w:rsidR="002E3F68" w:rsidRPr="00C22286">
        <w:rPr>
          <w:rFonts w:asciiTheme="majorHAnsi" w:hAnsiTheme="majorHAnsi" w:cstheme="majorHAnsi"/>
          <w:color w:val="000000"/>
          <w:sz w:val="24"/>
          <w:szCs w:val="24"/>
        </w:rPr>
        <w:t xml:space="preserve">and challenges </w:t>
      </w:r>
      <w:r w:rsidR="00616218" w:rsidRPr="00C22286">
        <w:rPr>
          <w:rFonts w:asciiTheme="majorHAnsi" w:hAnsiTheme="majorHAnsi" w:cstheme="majorHAnsi"/>
          <w:color w:val="000000"/>
          <w:sz w:val="24"/>
          <w:szCs w:val="24"/>
        </w:rPr>
        <w:t xml:space="preserve">in terms of </w:t>
      </w:r>
      <w:r w:rsidR="00C33E1F">
        <w:rPr>
          <w:rFonts w:asciiTheme="majorHAnsi" w:hAnsiTheme="majorHAnsi" w:cstheme="majorHAnsi"/>
          <w:color w:val="000000"/>
          <w:sz w:val="24"/>
          <w:szCs w:val="24"/>
        </w:rPr>
        <w:t>the COVID-19</w:t>
      </w:r>
      <w:r w:rsidR="00C33E1F" w:rsidRPr="00C22286">
        <w:rPr>
          <w:rFonts w:asciiTheme="majorHAnsi" w:hAnsiTheme="majorHAnsi" w:cstheme="majorHAnsi"/>
          <w:color w:val="000000"/>
          <w:sz w:val="24"/>
          <w:szCs w:val="24"/>
        </w:rPr>
        <w:t xml:space="preserve"> </w:t>
      </w:r>
      <w:r w:rsidR="00616218" w:rsidRPr="00C22286">
        <w:rPr>
          <w:rFonts w:asciiTheme="majorHAnsi" w:hAnsiTheme="majorHAnsi" w:cstheme="majorHAnsi"/>
          <w:color w:val="000000"/>
          <w:sz w:val="24"/>
          <w:szCs w:val="24"/>
        </w:rPr>
        <w:t xml:space="preserve">pandemic. </w:t>
      </w:r>
      <w:r w:rsidR="00190477">
        <w:rPr>
          <w:rFonts w:asciiTheme="majorHAnsi" w:hAnsiTheme="majorHAnsi" w:cstheme="majorHAnsi"/>
          <w:color w:val="000000"/>
          <w:sz w:val="24"/>
          <w:szCs w:val="24"/>
        </w:rPr>
        <w:t>A</w:t>
      </w:r>
      <w:r w:rsidR="00190477" w:rsidRPr="00C22286">
        <w:rPr>
          <w:rFonts w:asciiTheme="majorHAnsi" w:hAnsiTheme="majorHAnsi" w:cstheme="majorHAnsi"/>
          <w:color w:val="000000"/>
          <w:sz w:val="24"/>
          <w:szCs w:val="24"/>
        </w:rPr>
        <w:t xml:space="preserve"> </w:t>
      </w:r>
      <w:r w:rsidR="003E34F8" w:rsidRPr="00C22286">
        <w:rPr>
          <w:rFonts w:asciiTheme="majorHAnsi" w:hAnsiTheme="majorHAnsi" w:cstheme="majorHAnsi"/>
          <w:color w:val="000000"/>
          <w:sz w:val="24"/>
          <w:szCs w:val="24"/>
        </w:rPr>
        <w:t>w</w:t>
      </w:r>
      <w:r w:rsidR="00616218" w:rsidRPr="00C22286">
        <w:rPr>
          <w:rFonts w:asciiTheme="majorHAnsi" w:hAnsiTheme="majorHAnsi" w:cstheme="majorHAnsi"/>
          <w:color w:val="000000"/>
          <w:sz w:val="24"/>
          <w:szCs w:val="24"/>
        </w:rPr>
        <w:t>orkshop</w:t>
      </w:r>
      <w:r w:rsidR="003E34F8" w:rsidRPr="00C22286">
        <w:rPr>
          <w:rFonts w:asciiTheme="majorHAnsi" w:hAnsiTheme="majorHAnsi" w:cstheme="majorHAnsi"/>
          <w:color w:val="000000"/>
          <w:sz w:val="24"/>
          <w:szCs w:val="24"/>
        </w:rPr>
        <w:t xml:space="preserve"> hosted by the Finnish Pentagon Design </w:t>
      </w:r>
      <w:r w:rsidR="00190477">
        <w:rPr>
          <w:rFonts w:asciiTheme="majorHAnsi" w:hAnsiTheme="majorHAnsi" w:cstheme="majorHAnsi"/>
          <w:color w:val="000000"/>
          <w:sz w:val="24"/>
          <w:szCs w:val="24"/>
        </w:rPr>
        <w:t>O</w:t>
      </w:r>
      <w:r w:rsidR="003E34F8" w:rsidRPr="00C22286">
        <w:rPr>
          <w:rFonts w:asciiTheme="majorHAnsi" w:hAnsiTheme="majorHAnsi" w:cstheme="majorHAnsi"/>
          <w:color w:val="000000"/>
          <w:sz w:val="24"/>
          <w:szCs w:val="24"/>
        </w:rPr>
        <w:t>ffice</w:t>
      </w:r>
      <w:r w:rsidR="00190477">
        <w:rPr>
          <w:rFonts w:asciiTheme="majorHAnsi" w:hAnsiTheme="majorHAnsi" w:cstheme="majorHAnsi"/>
          <w:color w:val="000000"/>
          <w:sz w:val="24"/>
          <w:szCs w:val="24"/>
        </w:rPr>
        <w:t>, “</w:t>
      </w:r>
      <w:r w:rsidR="00616218" w:rsidRPr="00C22286">
        <w:rPr>
          <w:rFonts w:asciiTheme="majorHAnsi" w:hAnsiTheme="majorHAnsi" w:cstheme="majorHAnsi"/>
          <w:color w:val="000000"/>
          <w:sz w:val="24"/>
          <w:szCs w:val="24"/>
        </w:rPr>
        <w:t xml:space="preserve">Future Directions and Opportunities for the Creative Industries </w:t>
      </w:r>
      <w:r w:rsidR="00190477">
        <w:rPr>
          <w:rFonts w:asciiTheme="majorHAnsi" w:hAnsiTheme="majorHAnsi" w:cstheme="majorHAnsi"/>
          <w:color w:val="000000"/>
          <w:sz w:val="24"/>
          <w:szCs w:val="24"/>
        </w:rPr>
        <w:t>I</w:t>
      </w:r>
      <w:r w:rsidR="00616218" w:rsidRPr="00C22286">
        <w:rPr>
          <w:rFonts w:asciiTheme="majorHAnsi" w:hAnsiTheme="majorHAnsi" w:cstheme="majorHAnsi"/>
          <w:color w:val="000000"/>
          <w:sz w:val="24"/>
          <w:szCs w:val="24"/>
        </w:rPr>
        <w:t>ncubators in the Northern Dimension Area</w:t>
      </w:r>
      <w:r w:rsidR="00190477">
        <w:rPr>
          <w:rFonts w:asciiTheme="majorHAnsi" w:hAnsiTheme="majorHAnsi" w:cstheme="majorHAnsi"/>
          <w:color w:val="000000"/>
          <w:sz w:val="24"/>
          <w:szCs w:val="24"/>
        </w:rPr>
        <w:t>”</w:t>
      </w:r>
      <w:r w:rsidR="003E34F8" w:rsidRPr="00C22286">
        <w:rPr>
          <w:rFonts w:asciiTheme="majorHAnsi" w:hAnsiTheme="majorHAnsi" w:cstheme="majorHAnsi"/>
          <w:color w:val="000000"/>
          <w:sz w:val="24"/>
          <w:szCs w:val="24"/>
        </w:rPr>
        <w:t xml:space="preserve"> took place as well. There were about 13 participants, represent</w:t>
      </w:r>
      <w:r w:rsidR="00190477">
        <w:rPr>
          <w:rFonts w:asciiTheme="majorHAnsi" w:hAnsiTheme="majorHAnsi" w:cstheme="majorHAnsi"/>
          <w:color w:val="000000"/>
          <w:sz w:val="24"/>
          <w:szCs w:val="24"/>
        </w:rPr>
        <w:t xml:space="preserve">ing </w:t>
      </w:r>
      <w:r w:rsidR="003E34F8" w:rsidRPr="00C22286">
        <w:rPr>
          <w:rFonts w:asciiTheme="majorHAnsi" w:hAnsiTheme="majorHAnsi" w:cstheme="majorHAnsi"/>
          <w:color w:val="000000"/>
          <w:sz w:val="24"/>
          <w:szCs w:val="24"/>
        </w:rPr>
        <w:t xml:space="preserve">creative industries incubators from </w:t>
      </w:r>
      <w:r w:rsidR="00190477">
        <w:rPr>
          <w:rFonts w:asciiTheme="majorHAnsi" w:hAnsiTheme="majorHAnsi" w:cstheme="majorHAnsi"/>
          <w:color w:val="000000"/>
          <w:sz w:val="24"/>
          <w:szCs w:val="24"/>
        </w:rPr>
        <w:t xml:space="preserve">various </w:t>
      </w:r>
      <w:r w:rsidR="003E34F8" w:rsidRPr="00C22286">
        <w:rPr>
          <w:rFonts w:asciiTheme="majorHAnsi" w:hAnsiTheme="majorHAnsi" w:cstheme="majorHAnsi"/>
          <w:color w:val="000000"/>
          <w:sz w:val="24"/>
          <w:szCs w:val="24"/>
        </w:rPr>
        <w:t xml:space="preserve">ND countries. </w:t>
      </w:r>
    </w:p>
    <w:p w14:paraId="38839A63" w14:textId="1D5EC8C3" w:rsidR="00616218" w:rsidRPr="00C22286" w:rsidRDefault="00616218" w:rsidP="00616218">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Module </w:t>
      </w:r>
      <w:r w:rsidR="0056649A">
        <w:rPr>
          <w:rFonts w:asciiTheme="majorHAnsi" w:hAnsiTheme="majorHAnsi" w:cstheme="majorHAnsi"/>
          <w:color w:val="000000"/>
          <w:sz w:val="24"/>
          <w:szCs w:val="24"/>
        </w:rPr>
        <w:t>3</w:t>
      </w:r>
      <w:r w:rsidRPr="00C22286">
        <w:rPr>
          <w:rFonts w:asciiTheme="majorHAnsi" w:hAnsiTheme="majorHAnsi" w:cstheme="majorHAnsi"/>
          <w:color w:val="000000"/>
          <w:sz w:val="24"/>
          <w:szCs w:val="24"/>
        </w:rPr>
        <w:t xml:space="preserve">: Cultural </w:t>
      </w:r>
      <w:r w:rsidR="00190477">
        <w:rPr>
          <w:rFonts w:asciiTheme="majorHAnsi" w:hAnsiTheme="majorHAnsi" w:cstheme="majorHAnsi"/>
          <w:color w:val="000000"/>
          <w:sz w:val="24"/>
          <w:szCs w:val="24"/>
        </w:rPr>
        <w:t>S</w:t>
      </w:r>
      <w:r w:rsidRPr="00C22286">
        <w:rPr>
          <w:rFonts w:asciiTheme="majorHAnsi" w:hAnsiTheme="majorHAnsi" w:cstheme="majorHAnsi"/>
          <w:color w:val="000000"/>
          <w:sz w:val="24"/>
          <w:szCs w:val="24"/>
        </w:rPr>
        <w:t xml:space="preserve">ustainability. Recognizing futures </w:t>
      </w:r>
    </w:p>
    <w:p w14:paraId="49DED313" w14:textId="790B5AEC" w:rsidR="00616218" w:rsidRPr="00C22286" w:rsidRDefault="00190477" w:rsidP="00616218">
      <w:p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An o</w:t>
      </w:r>
      <w:r w:rsidR="00616218" w:rsidRPr="00C22286">
        <w:rPr>
          <w:rFonts w:asciiTheme="majorHAnsi" w:hAnsiTheme="majorHAnsi" w:cstheme="majorHAnsi"/>
          <w:color w:val="000000"/>
          <w:sz w:val="24"/>
          <w:szCs w:val="24"/>
        </w:rPr>
        <w:t xml:space="preserve">nline workshop about the cultural aspects of regeneration </w:t>
      </w:r>
      <w:r>
        <w:rPr>
          <w:rFonts w:asciiTheme="majorHAnsi" w:hAnsiTheme="majorHAnsi" w:cstheme="majorHAnsi"/>
          <w:color w:val="000000"/>
          <w:sz w:val="24"/>
          <w:szCs w:val="24"/>
        </w:rPr>
        <w:t>and transformation of</w:t>
      </w:r>
      <w:r w:rsidR="00616218" w:rsidRPr="00C22286">
        <w:rPr>
          <w:rFonts w:asciiTheme="majorHAnsi" w:hAnsiTheme="majorHAnsi" w:cstheme="majorHAnsi"/>
          <w:color w:val="000000"/>
          <w:sz w:val="24"/>
          <w:szCs w:val="24"/>
        </w:rPr>
        <w:t xml:space="preserve"> the ways human </w:t>
      </w:r>
      <w:proofErr w:type="gramStart"/>
      <w:r w:rsidR="00616218" w:rsidRPr="00C22286">
        <w:rPr>
          <w:rFonts w:asciiTheme="majorHAnsi" w:hAnsiTheme="majorHAnsi" w:cstheme="majorHAnsi"/>
          <w:color w:val="000000"/>
          <w:sz w:val="24"/>
          <w:szCs w:val="24"/>
        </w:rPr>
        <w:t>inhabit</w:t>
      </w:r>
      <w:proofErr w:type="gramEnd"/>
      <w:r w:rsidR="00616218" w:rsidRPr="00C22286">
        <w:rPr>
          <w:rFonts w:asciiTheme="majorHAnsi" w:hAnsiTheme="majorHAnsi" w:cstheme="majorHAnsi"/>
          <w:color w:val="000000"/>
          <w:sz w:val="24"/>
          <w:szCs w:val="24"/>
        </w:rPr>
        <w:t xml:space="preserve"> the earth, inspired by traditional wisdom</w:t>
      </w:r>
      <w:r>
        <w:rPr>
          <w:rFonts w:asciiTheme="majorHAnsi" w:hAnsiTheme="majorHAnsi" w:cstheme="majorHAnsi"/>
          <w:color w:val="000000"/>
          <w:sz w:val="24"/>
          <w:szCs w:val="24"/>
        </w:rPr>
        <w:t xml:space="preserve"> and </w:t>
      </w:r>
      <w:r w:rsidR="00616218" w:rsidRPr="00C22286">
        <w:rPr>
          <w:rFonts w:asciiTheme="majorHAnsi" w:hAnsiTheme="majorHAnsi" w:cstheme="majorHAnsi"/>
          <w:color w:val="000000"/>
          <w:sz w:val="24"/>
          <w:szCs w:val="24"/>
        </w:rPr>
        <w:t>with a contemporary spirit. The workshop format included a conversational presentation in three parts</w:t>
      </w:r>
      <w:r>
        <w:rPr>
          <w:rFonts w:asciiTheme="majorHAnsi" w:hAnsiTheme="majorHAnsi" w:cstheme="majorHAnsi"/>
          <w:color w:val="000000"/>
          <w:sz w:val="24"/>
          <w:szCs w:val="24"/>
        </w:rPr>
        <w:t xml:space="preserve"> </w:t>
      </w:r>
      <w:r w:rsidR="00616218" w:rsidRPr="00C22286">
        <w:rPr>
          <w:rFonts w:asciiTheme="majorHAnsi" w:hAnsiTheme="majorHAnsi" w:cstheme="majorHAnsi"/>
          <w:color w:val="000000"/>
          <w:sz w:val="24"/>
          <w:szCs w:val="24"/>
        </w:rPr>
        <w:t>followed by Q&amp;A</w:t>
      </w:r>
      <w:r>
        <w:rPr>
          <w:rFonts w:asciiTheme="majorHAnsi" w:hAnsiTheme="majorHAnsi" w:cstheme="majorHAnsi"/>
          <w:color w:val="000000"/>
          <w:sz w:val="24"/>
          <w:szCs w:val="24"/>
        </w:rPr>
        <w:t xml:space="preserve"> and </w:t>
      </w:r>
      <w:r w:rsidR="00616218" w:rsidRPr="00C22286">
        <w:rPr>
          <w:rFonts w:asciiTheme="majorHAnsi" w:hAnsiTheme="majorHAnsi" w:cstheme="majorHAnsi"/>
          <w:color w:val="000000"/>
          <w:sz w:val="24"/>
          <w:szCs w:val="24"/>
        </w:rPr>
        <w:t xml:space="preserve">breakout activities </w:t>
      </w:r>
      <w:r>
        <w:rPr>
          <w:rFonts w:asciiTheme="majorHAnsi" w:hAnsiTheme="majorHAnsi" w:cstheme="majorHAnsi"/>
          <w:color w:val="000000"/>
          <w:sz w:val="24"/>
          <w:szCs w:val="24"/>
        </w:rPr>
        <w:t xml:space="preserve">encouraging the participants </w:t>
      </w:r>
      <w:r w:rsidR="00616218" w:rsidRPr="00C22286">
        <w:rPr>
          <w:rFonts w:asciiTheme="majorHAnsi" w:hAnsiTheme="majorHAnsi" w:cstheme="majorHAnsi"/>
          <w:color w:val="000000"/>
          <w:sz w:val="24"/>
          <w:szCs w:val="24"/>
        </w:rPr>
        <w:t xml:space="preserve">to interact with </w:t>
      </w:r>
      <w:r>
        <w:rPr>
          <w:rFonts w:asciiTheme="majorHAnsi" w:hAnsiTheme="majorHAnsi" w:cstheme="majorHAnsi"/>
          <w:color w:val="000000"/>
          <w:sz w:val="24"/>
          <w:szCs w:val="24"/>
        </w:rPr>
        <w:t xml:space="preserve">their </w:t>
      </w:r>
      <w:r w:rsidR="00616218" w:rsidRPr="00C22286">
        <w:rPr>
          <w:rFonts w:asciiTheme="majorHAnsi" w:hAnsiTheme="majorHAnsi" w:cstheme="majorHAnsi"/>
          <w:color w:val="000000"/>
          <w:sz w:val="24"/>
          <w:szCs w:val="24"/>
        </w:rPr>
        <w:t xml:space="preserve">colleagues from around the world. </w:t>
      </w:r>
    </w:p>
    <w:p w14:paraId="38980134" w14:textId="77777777" w:rsidR="00510D5E" w:rsidRPr="00C22286" w:rsidRDefault="00510D5E">
      <w:pPr>
        <w:pBdr>
          <w:top w:val="nil"/>
          <w:left w:val="nil"/>
          <w:bottom w:val="nil"/>
          <w:right w:val="nil"/>
          <w:between w:val="nil"/>
        </w:pBdr>
        <w:spacing w:after="0" w:line="276" w:lineRule="auto"/>
        <w:rPr>
          <w:rFonts w:asciiTheme="majorHAnsi" w:hAnsiTheme="majorHAnsi" w:cstheme="majorHAnsi"/>
          <w:sz w:val="24"/>
          <w:szCs w:val="24"/>
        </w:rPr>
      </w:pPr>
    </w:p>
    <w:p w14:paraId="62AD82FA" w14:textId="783F89D7" w:rsidR="004E536F" w:rsidRPr="00C22286" w:rsidRDefault="001A0600">
      <w:pPr>
        <w:pBdr>
          <w:top w:val="nil"/>
          <w:left w:val="nil"/>
          <w:bottom w:val="nil"/>
          <w:right w:val="nil"/>
          <w:between w:val="nil"/>
        </w:pBdr>
        <w:spacing w:after="0" w:line="276" w:lineRule="auto"/>
        <w:rPr>
          <w:rFonts w:asciiTheme="majorHAnsi" w:hAnsiTheme="majorHAnsi" w:cstheme="majorHAnsi"/>
          <w:sz w:val="24"/>
          <w:szCs w:val="24"/>
        </w:rPr>
      </w:pPr>
      <w:r w:rsidRPr="00C22286">
        <w:rPr>
          <w:rFonts w:asciiTheme="majorHAnsi" w:hAnsiTheme="majorHAnsi" w:cstheme="majorHAnsi"/>
          <w:sz w:val="24"/>
          <w:szCs w:val="24"/>
        </w:rPr>
        <w:t>PROJECT PARTNERS: Arts Promotion Centre Finland, Ministry for Foreign Affairs of Finland, Ministry of Education and Culture of Finland</w:t>
      </w:r>
    </w:p>
    <w:p w14:paraId="62AD82FB" w14:textId="77777777" w:rsidR="004E536F" w:rsidRPr="00C22286" w:rsidRDefault="004E536F">
      <w:pPr>
        <w:pBdr>
          <w:top w:val="nil"/>
          <w:left w:val="nil"/>
          <w:bottom w:val="nil"/>
          <w:right w:val="nil"/>
          <w:between w:val="nil"/>
        </w:pBdr>
        <w:spacing w:after="0" w:line="276" w:lineRule="auto"/>
        <w:rPr>
          <w:rFonts w:asciiTheme="majorHAnsi" w:hAnsiTheme="majorHAnsi" w:cstheme="majorHAnsi"/>
          <w:sz w:val="24"/>
          <w:szCs w:val="24"/>
        </w:rPr>
      </w:pPr>
    </w:p>
    <w:p w14:paraId="62AD82FE" w14:textId="77777777" w:rsidR="004E536F" w:rsidRPr="00C22286" w:rsidRDefault="004E536F">
      <w:pPr>
        <w:spacing w:after="0" w:line="276" w:lineRule="auto"/>
        <w:rPr>
          <w:rFonts w:asciiTheme="majorHAnsi" w:hAnsiTheme="majorHAnsi" w:cstheme="majorHAnsi"/>
          <w:sz w:val="24"/>
          <w:szCs w:val="24"/>
        </w:rPr>
      </w:pPr>
    </w:p>
    <w:p w14:paraId="4B4CD962" w14:textId="67DE9CDA" w:rsidR="004E536F" w:rsidRPr="00C22286" w:rsidRDefault="7882B127" w:rsidP="3FD8C3BD">
      <w:pPr>
        <w:pBdr>
          <w:top w:val="nil"/>
          <w:left w:val="nil"/>
          <w:bottom w:val="nil"/>
          <w:right w:val="nil"/>
          <w:between w:val="nil"/>
        </w:pBdr>
        <w:spacing w:after="0" w:line="276" w:lineRule="auto"/>
        <w:rPr>
          <w:rFonts w:asciiTheme="majorHAnsi" w:hAnsiTheme="majorHAnsi" w:cstheme="majorBidi"/>
          <w:sz w:val="24"/>
          <w:szCs w:val="24"/>
        </w:rPr>
      </w:pPr>
      <w:r w:rsidRPr="00C22286">
        <w:rPr>
          <w:rFonts w:asciiTheme="majorHAnsi" w:hAnsiTheme="majorHAnsi" w:cstheme="majorBidi"/>
          <w:b/>
          <w:bCs/>
          <w:sz w:val="24"/>
          <w:szCs w:val="24"/>
        </w:rPr>
        <w:t>NDPC is also involved</w:t>
      </w:r>
      <w:r w:rsidRPr="00C22286">
        <w:rPr>
          <w:rFonts w:asciiTheme="majorHAnsi" w:hAnsiTheme="majorHAnsi" w:cstheme="majorBidi"/>
          <w:sz w:val="24"/>
          <w:szCs w:val="24"/>
        </w:rPr>
        <w:t xml:space="preserve"> in </w:t>
      </w:r>
      <w:r w:rsidR="00190477">
        <w:rPr>
          <w:rFonts w:asciiTheme="majorHAnsi" w:hAnsiTheme="majorHAnsi" w:cstheme="majorBidi"/>
          <w:sz w:val="24"/>
          <w:szCs w:val="24"/>
        </w:rPr>
        <w:t xml:space="preserve">the following </w:t>
      </w:r>
      <w:r w:rsidRPr="00C22286">
        <w:rPr>
          <w:rFonts w:asciiTheme="majorHAnsi" w:hAnsiTheme="majorHAnsi" w:cstheme="majorBidi"/>
          <w:sz w:val="24"/>
          <w:szCs w:val="24"/>
        </w:rPr>
        <w:t xml:space="preserve">projects </w:t>
      </w:r>
      <w:proofErr w:type="gramStart"/>
      <w:r w:rsidRPr="00C22286">
        <w:rPr>
          <w:rFonts w:asciiTheme="majorHAnsi" w:hAnsiTheme="majorHAnsi" w:cstheme="majorBidi"/>
          <w:sz w:val="24"/>
          <w:szCs w:val="24"/>
        </w:rPr>
        <w:t>on the basis of</w:t>
      </w:r>
      <w:proofErr w:type="gramEnd"/>
      <w:r w:rsidRPr="00C22286">
        <w:rPr>
          <w:rFonts w:asciiTheme="majorHAnsi" w:hAnsiTheme="majorHAnsi" w:cstheme="majorBidi"/>
          <w:sz w:val="24"/>
          <w:szCs w:val="24"/>
        </w:rPr>
        <w:t xml:space="preserve"> associate partnership</w:t>
      </w:r>
      <w:r w:rsidR="00190477">
        <w:rPr>
          <w:rFonts w:asciiTheme="majorHAnsi" w:hAnsiTheme="majorHAnsi" w:cstheme="majorBidi"/>
          <w:sz w:val="24"/>
          <w:szCs w:val="24"/>
        </w:rPr>
        <w:t>:</w:t>
      </w:r>
      <w:r w:rsidRPr="00C22286">
        <w:rPr>
          <w:rFonts w:asciiTheme="majorHAnsi" w:hAnsiTheme="majorHAnsi" w:cstheme="majorBidi"/>
          <w:sz w:val="24"/>
          <w:szCs w:val="24"/>
        </w:rPr>
        <w:t xml:space="preserve"> </w:t>
      </w:r>
      <w:r w:rsidRPr="00C22286">
        <w:rPr>
          <w:rFonts w:asciiTheme="majorHAnsi" w:hAnsiTheme="majorHAnsi" w:cstheme="majorBidi"/>
          <w:b/>
          <w:bCs/>
          <w:i/>
          <w:iCs/>
          <w:sz w:val="24"/>
          <w:szCs w:val="24"/>
        </w:rPr>
        <w:t>Urban Cultural Planning</w:t>
      </w:r>
      <w:r w:rsidRPr="00C22286">
        <w:rPr>
          <w:rFonts w:asciiTheme="majorHAnsi" w:hAnsiTheme="majorHAnsi" w:cstheme="majorBidi"/>
          <w:sz w:val="24"/>
          <w:szCs w:val="24"/>
        </w:rPr>
        <w:t xml:space="preserve"> (developed as a continuation of</w:t>
      </w:r>
      <w:r w:rsidRPr="00C22286">
        <w:rPr>
          <w:rFonts w:asciiTheme="majorHAnsi" w:hAnsiTheme="majorHAnsi" w:cstheme="majorBidi"/>
          <w:i/>
          <w:iCs/>
          <w:sz w:val="24"/>
          <w:szCs w:val="24"/>
        </w:rPr>
        <w:t xml:space="preserve"> </w:t>
      </w:r>
      <w:r w:rsidR="00190477">
        <w:rPr>
          <w:rFonts w:asciiTheme="majorHAnsi" w:hAnsiTheme="majorHAnsi" w:cstheme="majorBidi"/>
          <w:i/>
          <w:iCs/>
          <w:sz w:val="24"/>
          <w:szCs w:val="24"/>
        </w:rPr>
        <w:t xml:space="preserve">the </w:t>
      </w:r>
      <w:proofErr w:type="spellStart"/>
      <w:r w:rsidRPr="00C22286">
        <w:rPr>
          <w:rFonts w:asciiTheme="majorHAnsi" w:hAnsiTheme="majorHAnsi" w:cstheme="majorBidi"/>
          <w:b/>
          <w:bCs/>
          <w:i/>
          <w:iCs/>
          <w:sz w:val="24"/>
          <w:szCs w:val="24"/>
        </w:rPr>
        <w:t>Culturability</w:t>
      </w:r>
      <w:proofErr w:type="spellEnd"/>
      <w:r w:rsidRPr="00C22286">
        <w:rPr>
          <w:rFonts w:asciiTheme="majorHAnsi" w:hAnsiTheme="majorHAnsi" w:cstheme="majorBidi"/>
          <w:b/>
          <w:bCs/>
          <w:sz w:val="24"/>
          <w:szCs w:val="24"/>
        </w:rPr>
        <w:t xml:space="preserve"> project,</w:t>
      </w:r>
      <w:r w:rsidRPr="00C22286">
        <w:rPr>
          <w:rFonts w:asciiTheme="majorHAnsi" w:hAnsiTheme="majorHAnsi" w:cstheme="majorBidi"/>
          <w:sz w:val="24"/>
          <w:szCs w:val="24"/>
        </w:rPr>
        <w:t xml:space="preserve"> lead partner </w:t>
      </w:r>
      <w:r w:rsidR="00190477">
        <w:rPr>
          <w:rFonts w:asciiTheme="majorHAnsi" w:hAnsiTheme="majorHAnsi" w:cstheme="majorBidi"/>
          <w:sz w:val="24"/>
          <w:szCs w:val="24"/>
        </w:rPr>
        <w:t xml:space="preserve">- </w:t>
      </w:r>
      <w:r w:rsidR="00190477" w:rsidRPr="00C22286">
        <w:rPr>
          <w:rFonts w:asciiTheme="majorHAnsi" w:hAnsiTheme="majorHAnsi" w:cstheme="majorBidi"/>
          <w:sz w:val="24"/>
          <w:szCs w:val="24"/>
        </w:rPr>
        <w:t>Danish Cultural Institute in Riga</w:t>
      </w:r>
      <w:r w:rsidRPr="00C22286">
        <w:rPr>
          <w:rFonts w:asciiTheme="majorHAnsi" w:hAnsiTheme="majorHAnsi" w:cstheme="majorBidi"/>
          <w:sz w:val="24"/>
          <w:szCs w:val="24"/>
        </w:rPr>
        <w:t xml:space="preserve">), </w:t>
      </w:r>
      <w:r w:rsidRPr="00C22286">
        <w:rPr>
          <w:rFonts w:asciiTheme="majorHAnsi" w:hAnsiTheme="majorHAnsi" w:cstheme="majorBidi"/>
          <w:b/>
          <w:bCs/>
          <w:i/>
          <w:iCs/>
          <w:sz w:val="24"/>
          <w:szCs w:val="24"/>
        </w:rPr>
        <w:t xml:space="preserve">Baltic Sea Cultural </w:t>
      </w:r>
      <w:r w:rsidRPr="00CA0981">
        <w:rPr>
          <w:rFonts w:asciiTheme="majorHAnsi" w:hAnsiTheme="majorHAnsi" w:cstheme="majorBidi"/>
          <w:b/>
          <w:bCs/>
          <w:i/>
          <w:iCs/>
          <w:sz w:val="24"/>
          <w:szCs w:val="24"/>
        </w:rPr>
        <w:t>Cities</w:t>
      </w:r>
      <w:r w:rsidRPr="00C22286">
        <w:rPr>
          <w:rFonts w:asciiTheme="majorHAnsi" w:hAnsiTheme="majorHAnsi" w:cstheme="majorBidi"/>
          <w:sz w:val="24"/>
          <w:szCs w:val="24"/>
        </w:rPr>
        <w:t xml:space="preserve"> (supported by the Swedish Institute, with CBSS as </w:t>
      </w:r>
      <w:r w:rsidR="00190477">
        <w:rPr>
          <w:rFonts w:asciiTheme="majorHAnsi" w:hAnsiTheme="majorHAnsi" w:cstheme="majorBidi"/>
          <w:sz w:val="24"/>
          <w:szCs w:val="24"/>
        </w:rPr>
        <w:t>the</w:t>
      </w:r>
      <w:r w:rsidRPr="00C22286">
        <w:rPr>
          <w:rFonts w:asciiTheme="majorHAnsi" w:hAnsiTheme="majorHAnsi" w:cstheme="majorBidi"/>
          <w:sz w:val="24"/>
          <w:szCs w:val="24"/>
        </w:rPr>
        <w:t xml:space="preserve"> lead partner) and </w:t>
      </w:r>
      <w:r w:rsidRPr="00C22286">
        <w:rPr>
          <w:rFonts w:asciiTheme="majorHAnsi" w:hAnsiTheme="majorHAnsi" w:cstheme="majorBidi"/>
          <w:b/>
          <w:bCs/>
          <w:sz w:val="24"/>
          <w:szCs w:val="24"/>
        </w:rPr>
        <w:t>"</w:t>
      </w:r>
      <w:proofErr w:type="spellStart"/>
      <w:r w:rsidRPr="00C22286">
        <w:rPr>
          <w:rFonts w:asciiTheme="majorHAnsi" w:hAnsiTheme="majorHAnsi" w:cstheme="majorBidi"/>
          <w:b/>
          <w:bCs/>
          <w:i/>
          <w:iCs/>
          <w:sz w:val="24"/>
          <w:szCs w:val="24"/>
        </w:rPr>
        <w:t>CircularPlace</w:t>
      </w:r>
      <w:proofErr w:type="spellEnd"/>
      <w:r w:rsidRPr="00C22286">
        <w:rPr>
          <w:rFonts w:asciiTheme="majorHAnsi" w:hAnsiTheme="majorHAnsi" w:cstheme="majorBidi"/>
          <w:b/>
          <w:bCs/>
          <w:i/>
          <w:iCs/>
          <w:sz w:val="24"/>
          <w:szCs w:val="24"/>
        </w:rPr>
        <w:t>: Culture and Creative Industries, Circular Economy and Place</w:t>
      </w:r>
      <w:r w:rsidRPr="00C22286">
        <w:rPr>
          <w:rFonts w:asciiTheme="majorHAnsi" w:hAnsiTheme="majorHAnsi" w:cstheme="majorBidi"/>
          <w:i/>
          <w:iCs/>
          <w:sz w:val="24"/>
          <w:szCs w:val="24"/>
        </w:rPr>
        <w:t>"</w:t>
      </w:r>
      <w:r w:rsidRPr="00C22286">
        <w:rPr>
          <w:rFonts w:asciiTheme="majorHAnsi" w:hAnsiTheme="majorHAnsi" w:cstheme="majorBidi"/>
          <w:sz w:val="24"/>
          <w:szCs w:val="24"/>
        </w:rPr>
        <w:t xml:space="preserve"> (supported by </w:t>
      </w:r>
      <w:r w:rsidR="00190477">
        <w:rPr>
          <w:rFonts w:asciiTheme="majorHAnsi" w:hAnsiTheme="majorHAnsi" w:cstheme="majorBidi"/>
          <w:sz w:val="24"/>
          <w:szCs w:val="24"/>
        </w:rPr>
        <w:t xml:space="preserve">the </w:t>
      </w:r>
      <w:r w:rsidRPr="00C22286">
        <w:rPr>
          <w:rFonts w:asciiTheme="majorHAnsi" w:hAnsiTheme="majorHAnsi" w:cstheme="majorBidi"/>
          <w:sz w:val="24"/>
          <w:szCs w:val="24"/>
        </w:rPr>
        <w:t>Interreg Baltic Seed Money, lead partner</w:t>
      </w:r>
      <w:r w:rsidR="00190477">
        <w:rPr>
          <w:rFonts w:asciiTheme="majorHAnsi" w:hAnsiTheme="majorHAnsi" w:cstheme="majorBidi"/>
          <w:sz w:val="24"/>
          <w:szCs w:val="24"/>
        </w:rPr>
        <w:t xml:space="preserve"> </w:t>
      </w:r>
      <w:r w:rsidRPr="00C22286">
        <w:rPr>
          <w:rFonts w:asciiTheme="majorHAnsi" w:hAnsiTheme="majorHAnsi" w:cstheme="majorBidi"/>
          <w:sz w:val="24"/>
          <w:szCs w:val="24"/>
        </w:rPr>
        <w:t>-</w:t>
      </w:r>
      <w:r w:rsidR="00190477">
        <w:rPr>
          <w:rFonts w:asciiTheme="majorHAnsi" w:hAnsiTheme="majorHAnsi" w:cstheme="majorBidi"/>
          <w:sz w:val="24"/>
          <w:szCs w:val="24"/>
        </w:rPr>
        <w:t xml:space="preserve"> </w:t>
      </w:r>
      <w:r w:rsidRPr="00C22286">
        <w:rPr>
          <w:rFonts w:asciiTheme="majorHAnsi" w:hAnsiTheme="majorHAnsi" w:cstheme="majorBidi"/>
          <w:sz w:val="24"/>
          <w:szCs w:val="24"/>
        </w:rPr>
        <w:t>Danish Cultural Institute in Riga)</w:t>
      </w:r>
    </w:p>
    <w:p w14:paraId="62AD8313" w14:textId="50F6716E" w:rsidR="004E536F" w:rsidRDefault="004E536F">
      <w:pPr>
        <w:pBdr>
          <w:top w:val="nil"/>
          <w:left w:val="nil"/>
          <w:bottom w:val="nil"/>
          <w:right w:val="nil"/>
          <w:between w:val="nil"/>
        </w:pBdr>
        <w:spacing w:after="0" w:line="276" w:lineRule="auto"/>
        <w:rPr>
          <w:rFonts w:asciiTheme="majorHAnsi" w:hAnsiTheme="majorHAnsi" w:cstheme="majorBidi"/>
          <w:color w:val="000000"/>
          <w:sz w:val="24"/>
          <w:szCs w:val="24"/>
        </w:rPr>
      </w:pPr>
    </w:p>
    <w:p w14:paraId="44A19295" w14:textId="058125B0" w:rsidR="0056649A" w:rsidRDefault="0056649A">
      <w:pPr>
        <w:pBdr>
          <w:top w:val="nil"/>
          <w:left w:val="nil"/>
          <w:bottom w:val="nil"/>
          <w:right w:val="nil"/>
          <w:between w:val="nil"/>
        </w:pBdr>
        <w:spacing w:after="0" w:line="276" w:lineRule="auto"/>
        <w:rPr>
          <w:rFonts w:asciiTheme="majorHAnsi" w:hAnsiTheme="majorHAnsi" w:cstheme="majorBidi"/>
          <w:color w:val="000000"/>
          <w:sz w:val="24"/>
          <w:szCs w:val="24"/>
        </w:rPr>
      </w:pPr>
    </w:p>
    <w:p w14:paraId="468F9652" w14:textId="77777777" w:rsidR="0056649A" w:rsidRDefault="0056649A">
      <w:pPr>
        <w:pBdr>
          <w:top w:val="nil"/>
          <w:left w:val="nil"/>
          <w:bottom w:val="nil"/>
          <w:right w:val="nil"/>
          <w:between w:val="nil"/>
        </w:pBdr>
        <w:spacing w:after="0" w:line="276" w:lineRule="auto"/>
        <w:rPr>
          <w:rFonts w:asciiTheme="majorHAnsi" w:hAnsiTheme="majorHAnsi" w:cstheme="majorBidi"/>
          <w:color w:val="000000"/>
          <w:sz w:val="24"/>
          <w:szCs w:val="24"/>
        </w:rPr>
      </w:pPr>
    </w:p>
    <w:p w14:paraId="14FB2632" w14:textId="01F511A0" w:rsidR="0056649A" w:rsidRPr="0056649A" w:rsidRDefault="0056649A" w:rsidP="0056649A">
      <w:pPr>
        <w:pBdr>
          <w:top w:val="nil"/>
          <w:left w:val="nil"/>
          <w:bottom w:val="nil"/>
          <w:right w:val="nil"/>
          <w:between w:val="nil"/>
        </w:pBdr>
        <w:shd w:val="clear" w:color="auto" w:fill="F79646" w:themeFill="accent6"/>
        <w:spacing w:after="0" w:line="276" w:lineRule="auto"/>
        <w:jc w:val="center"/>
        <w:rPr>
          <w:rFonts w:asciiTheme="majorHAnsi" w:hAnsiTheme="majorHAnsi" w:cstheme="majorBidi"/>
          <w:color w:val="000000"/>
          <w:sz w:val="28"/>
          <w:szCs w:val="28"/>
        </w:rPr>
      </w:pPr>
      <w:r w:rsidRPr="0056649A">
        <w:rPr>
          <w:rFonts w:asciiTheme="majorHAnsi" w:hAnsiTheme="majorHAnsi" w:cstheme="majorHAnsi"/>
          <w:b/>
          <w:color w:val="000000"/>
          <w:sz w:val="28"/>
          <w:szCs w:val="28"/>
        </w:rPr>
        <w:t>OVERALL OBJECTIVES 2020</w:t>
      </w:r>
    </w:p>
    <w:p w14:paraId="62AD8316" w14:textId="77777777" w:rsidR="004E536F" w:rsidRPr="00C22286" w:rsidRDefault="004E536F">
      <w:pPr>
        <w:pBdr>
          <w:top w:val="nil"/>
          <w:left w:val="nil"/>
          <w:bottom w:val="nil"/>
          <w:right w:val="nil"/>
          <w:between w:val="nil"/>
        </w:pBdr>
        <w:spacing w:after="0" w:line="276" w:lineRule="auto"/>
        <w:rPr>
          <w:rFonts w:asciiTheme="majorHAnsi" w:hAnsiTheme="majorHAnsi" w:cstheme="majorHAnsi"/>
          <w:color w:val="000000"/>
          <w:sz w:val="24"/>
          <w:szCs w:val="24"/>
        </w:rPr>
      </w:pPr>
    </w:p>
    <w:p w14:paraId="62AD8317" w14:textId="0553C35F" w:rsidR="004E536F" w:rsidRPr="00C22286" w:rsidRDefault="001A0600">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1. </w:t>
      </w:r>
      <w:r w:rsidR="00190477">
        <w:rPr>
          <w:rFonts w:asciiTheme="majorHAnsi" w:hAnsiTheme="majorHAnsi" w:cstheme="majorHAnsi"/>
          <w:color w:val="000000"/>
          <w:sz w:val="24"/>
          <w:szCs w:val="24"/>
        </w:rPr>
        <w:t>To e</w:t>
      </w:r>
      <w:r w:rsidRPr="00C22286">
        <w:rPr>
          <w:rFonts w:asciiTheme="majorHAnsi" w:hAnsiTheme="majorHAnsi" w:cstheme="majorHAnsi"/>
          <w:color w:val="000000"/>
          <w:sz w:val="24"/>
          <w:szCs w:val="24"/>
        </w:rPr>
        <w:t xml:space="preserve">stablish </w:t>
      </w:r>
      <w:r w:rsidR="00190477">
        <w:rPr>
          <w:rFonts w:asciiTheme="majorHAnsi" w:hAnsiTheme="majorHAnsi" w:cstheme="majorHAnsi"/>
          <w:color w:val="000000"/>
          <w:sz w:val="24"/>
          <w:szCs w:val="24"/>
        </w:rPr>
        <w:t xml:space="preserve">a successful working </w:t>
      </w:r>
      <w:r w:rsidRPr="00C22286">
        <w:rPr>
          <w:rFonts w:asciiTheme="majorHAnsi" w:hAnsiTheme="majorHAnsi" w:cstheme="majorHAnsi"/>
          <w:color w:val="000000"/>
          <w:sz w:val="24"/>
          <w:szCs w:val="24"/>
        </w:rPr>
        <w:t xml:space="preserve">cooperation </w:t>
      </w:r>
      <w:r w:rsidR="00190477">
        <w:rPr>
          <w:rFonts w:asciiTheme="majorHAnsi" w:hAnsiTheme="majorHAnsi" w:cstheme="majorHAnsi"/>
          <w:color w:val="000000"/>
          <w:sz w:val="24"/>
          <w:szCs w:val="24"/>
        </w:rPr>
        <w:t>with</w:t>
      </w:r>
      <w:r w:rsidRPr="00C22286">
        <w:rPr>
          <w:rFonts w:asciiTheme="majorHAnsi" w:hAnsiTheme="majorHAnsi" w:cstheme="majorHAnsi"/>
          <w:color w:val="000000"/>
          <w:sz w:val="24"/>
          <w:szCs w:val="24"/>
        </w:rPr>
        <w:t xml:space="preserve"> EUNIC </w:t>
      </w:r>
      <w:r w:rsidR="00190477">
        <w:rPr>
          <w:rFonts w:asciiTheme="majorHAnsi" w:hAnsiTheme="majorHAnsi" w:cstheme="majorHAnsi"/>
          <w:color w:val="000000"/>
          <w:sz w:val="24"/>
          <w:szCs w:val="24"/>
        </w:rPr>
        <w:t>Global</w:t>
      </w:r>
      <w:r w:rsidR="00190477" w:rsidRPr="00C22286">
        <w:rPr>
          <w:rFonts w:asciiTheme="majorHAnsi" w:hAnsiTheme="majorHAnsi" w:cstheme="majorHAnsi"/>
          <w:color w:val="000000"/>
          <w:sz w:val="24"/>
          <w:szCs w:val="24"/>
        </w:rPr>
        <w:t xml:space="preserve"> </w:t>
      </w:r>
      <w:r w:rsidRPr="00C22286">
        <w:rPr>
          <w:rFonts w:asciiTheme="majorHAnsi" w:hAnsiTheme="majorHAnsi" w:cstheme="majorHAnsi"/>
          <w:color w:val="000000"/>
          <w:sz w:val="24"/>
          <w:szCs w:val="24"/>
        </w:rPr>
        <w:t xml:space="preserve">when </w:t>
      </w:r>
      <w:r w:rsidR="00190477">
        <w:rPr>
          <w:rFonts w:asciiTheme="majorHAnsi" w:hAnsiTheme="majorHAnsi" w:cstheme="majorHAnsi"/>
          <w:color w:val="000000"/>
          <w:sz w:val="24"/>
          <w:szCs w:val="24"/>
        </w:rPr>
        <w:t xml:space="preserve">managing the </w:t>
      </w:r>
      <w:r w:rsidRPr="00C22286">
        <w:rPr>
          <w:rFonts w:asciiTheme="majorHAnsi" w:hAnsiTheme="majorHAnsi" w:cstheme="majorHAnsi"/>
          <w:color w:val="000000"/>
          <w:sz w:val="24"/>
          <w:szCs w:val="24"/>
        </w:rPr>
        <w:t xml:space="preserve">direct EC Funding to NDPC, </w:t>
      </w:r>
      <w:r w:rsidR="0013226C">
        <w:rPr>
          <w:rFonts w:asciiTheme="majorHAnsi" w:hAnsiTheme="majorHAnsi" w:cstheme="majorHAnsi"/>
          <w:color w:val="000000"/>
          <w:sz w:val="24"/>
          <w:szCs w:val="24"/>
        </w:rPr>
        <w:t xml:space="preserve">as well as </w:t>
      </w:r>
      <w:r w:rsidR="0036539C">
        <w:rPr>
          <w:rFonts w:asciiTheme="majorHAnsi" w:hAnsiTheme="majorHAnsi" w:cstheme="majorHAnsi"/>
          <w:color w:val="000000"/>
          <w:sz w:val="24"/>
          <w:szCs w:val="24"/>
        </w:rPr>
        <w:t xml:space="preserve">jointly implement project activities. </w:t>
      </w:r>
    </w:p>
    <w:p w14:paraId="62AD8318" w14:textId="3B6A0EB9" w:rsidR="004E536F" w:rsidRPr="00C22286" w:rsidRDefault="001A0600">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2. </w:t>
      </w:r>
      <w:r w:rsidR="0013226C">
        <w:rPr>
          <w:rFonts w:asciiTheme="majorHAnsi" w:hAnsiTheme="majorHAnsi" w:cstheme="majorHAnsi"/>
          <w:color w:val="000000"/>
          <w:sz w:val="24"/>
          <w:szCs w:val="24"/>
        </w:rPr>
        <w:t>To d</w:t>
      </w:r>
      <w:r w:rsidRPr="00C22286">
        <w:rPr>
          <w:rFonts w:asciiTheme="majorHAnsi" w:hAnsiTheme="majorHAnsi" w:cstheme="majorHAnsi"/>
          <w:color w:val="000000"/>
          <w:sz w:val="24"/>
          <w:szCs w:val="24"/>
        </w:rPr>
        <w:t xml:space="preserve">raft and finish </w:t>
      </w:r>
      <w:r w:rsidR="0013226C">
        <w:rPr>
          <w:rFonts w:asciiTheme="majorHAnsi" w:hAnsiTheme="majorHAnsi" w:cstheme="majorHAnsi"/>
          <w:color w:val="000000"/>
          <w:sz w:val="24"/>
          <w:szCs w:val="24"/>
        </w:rPr>
        <w:t xml:space="preserve">the </w:t>
      </w:r>
      <w:r w:rsidRPr="00C22286">
        <w:rPr>
          <w:rFonts w:asciiTheme="majorHAnsi" w:hAnsiTheme="majorHAnsi" w:cstheme="majorHAnsi"/>
          <w:color w:val="000000"/>
          <w:sz w:val="24"/>
          <w:szCs w:val="24"/>
        </w:rPr>
        <w:t xml:space="preserve">NDPC Strategy </w:t>
      </w:r>
      <w:proofErr w:type="gramStart"/>
      <w:r w:rsidRPr="00C22286">
        <w:rPr>
          <w:rFonts w:asciiTheme="majorHAnsi" w:hAnsiTheme="majorHAnsi" w:cstheme="majorHAnsi"/>
          <w:color w:val="000000"/>
          <w:sz w:val="24"/>
          <w:szCs w:val="24"/>
        </w:rPr>
        <w:t>2021-2024;</w:t>
      </w:r>
      <w:proofErr w:type="gramEnd"/>
    </w:p>
    <w:p w14:paraId="62AD831A" w14:textId="1FAED3EF" w:rsidR="004E536F" w:rsidRPr="0036539C" w:rsidRDefault="001A0600">
      <w:pPr>
        <w:pBdr>
          <w:top w:val="nil"/>
          <w:left w:val="nil"/>
          <w:bottom w:val="nil"/>
          <w:right w:val="nil"/>
          <w:between w:val="nil"/>
        </w:pBdr>
        <w:spacing w:after="0" w:line="276" w:lineRule="auto"/>
        <w:rPr>
          <w:rFonts w:asciiTheme="majorHAnsi" w:hAnsiTheme="majorHAnsi" w:cstheme="majorHAnsi"/>
          <w:color w:val="000000"/>
          <w:sz w:val="24"/>
          <w:szCs w:val="24"/>
        </w:rPr>
      </w:pPr>
      <w:r w:rsidRPr="00C22286">
        <w:rPr>
          <w:rFonts w:asciiTheme="majorHAnsi" w:hAnsiTheme="majorHAnsi" w:cstheme="majorHAnsi"/>
          <w:color w:val="000000"/>
          <w:sz w:val="24"/>
          <w:szCs w:val="24"/>
        </w:rPr>
        <w:t xml:space="preserve">3. </w:t>
      </w:r>
      <w:proofErr w:type="gramStart"/>
      <w:r w:rsidR="0036539C">
        <w:rPr>
          <w:rFonts w:asciiTheme="majorHAnsi" w:hAnsiTheme="majorHAnsi" w:cstheme="majorHAnsi"/>
          <w:color w:val="000000"/>
          <w:sz w:val="24"/>
          <w:szCs w:val="24"/>
        </w:rPr>
        <w:t>To  position</w:t>
      </w:r>
      <w:proofErr w:type="gramEnd"/>
      <w:r w:rsidR="0036539C">
        <w:rPr>
          <w:rFonts w:asciiTheme="majorHAnsi" w:hAnsiTheme="majorHAnsi" w:cstheme="majorHAnsi"/>
          <w:color w:val="000000"/>
          <w:sz w:val="24"/>
          <w:szCs w:val="24"/>
        </w:rPr>
        <w:t xml:space="preserve"> NDPC as a facilitator</w:t>
      </w:r>
      <w:r w:rsidR="0013226C">
        <w:rPr>
          <w:rFonts w:asciiTheme="majorHAnsi" w:hAnsiTheme="majorHAnsi" w:cstheme="majorHAnsi"/>
          <w:color w:val="000000"/>
          <w:sz w:val="24"/>
          <w:szCs w:val="24"/>
        </w:rPr>
        <w:t xml:space="preserve"> </w:t>
      </w:r>
      <w:r w:rsidR="0036539C">
        <w:rPr>
          <w:rFonts w:asciiTheme="majorHAnsi" w:hAnsiTheme="majorHAnsi" w:cstheme="majorHAnsi"/>
          <w:color w:val="000000"/>
          <w:sz w:val="24"/>
          <w:szCs w:val="24"/>
        </w:rPr>
        <w:t xml:space="preserve">for </w:t>
      </w:r>
      <w:r w:rsidRPr="00C22286">
        <w:rPr>
          <w:rFonts w:asciiTheme="majorHAnsi" w:hAnsiTheme="majorHAnsi" w:cstheme="majorHAnsi"/>
          <w:color w:val="000000"/>
          <w:sz w:val="24"/>
          <w:szCs w:val="24"/>
        </w:rPr>
        <w:t xml:space="preserve">cross-sectoral cooperation and innovation </w:t>
      </w:r>
      <w:r w:rsidR="0013226C">
        <w:rPr>
          <w:rFonts w:asciiTheme="majorHAnsi" w:hAnsiTheme="majorHAnsi" w:cstheme="majorHAnsi"/>
          <w:color w:val="000000"/>
          <w:sz w:val="24"/>
          <w:szCs w:val="24"/>
        </w:rPr>
        <w:t xml:space="preserve">by </w:t>
      </w:r>
      <w:r w:rsidRPr="00C22286">
        <w:rPr>
          <w:rFonts w:asciiTheme="majorHAnsi" w:hAnsiTheme="majorHAnsi" w:cstheme="majorHAnsi"/>
          <w:color w:val="000000"/>
          <w:sz w:val="24"/>
          <w:szCs w:val="24"/>
        </w:rPr>
        <w:t>organising workshops, supporting networking</w:t>
      </w:r>
      <w:r w:rsidR="0013226C">
        <w:rPr>
          <w:rFonts w:asciiTheme="majorHAnsi" w:hAnsiTheme="majorHAnsi" w:cstheme="majorHAnsi"/>
          <w:color w:val="000000"/>
          <w:sz w:val="24"/>
          <w:szCs w:val="24"/>
        </w:rPr>
        <w:t xml:space="preserve"> and </w:t>
      </w:r>
      <w:r w:rsidRPr="00C22286">
        <w:rPr>
          <w:rFonts w:asciiTheme="majorHAnsi" w:hAnsiTheme="majorHAnsi" w:cstheme="majorHAnsi"/>
          <w:color w:val="000000"/>
          <w:sz w:val="24"/>
          <w:szCs w:val="24"/>
        </w:rPr>
        <w:t>capacity</w:t>
      </w:r>
      <w:r w:rsidR="0013226C">
        <w:rPr>
          <w:rFonts w:asciiTheme="majorHAnsi" w:hAnsiTheme="majorHAnsi" w:cstheme="majorHAnsi"/>
          <w:color w:val="000000"/>
          <w:sz w:val="24"/>
          <w:szCs w:val="24"/>
        </w:rPr>
        <w:t>-</w:t>
      </w:r>
      <w:r w:rsidRPr="00C22286">
        <w:rPr>
          <w:rFonts w:asciiTheme="majorHAnsi" w:hAnsiTheme="majorHAnsi" w:cstheme="majorHAnsi"/>
          <w:color w:val="000000"/>
          <w:sz w:val="24"/>
          <w:szCs w:val="24"/>
        </w:rPr>
        <w:t>building events;</w:t>
      </w:r>
    </w:p>
    <w:p w14:paraId="62AD831B" w14:textId="0FEA88AC" w:rsidR="004E536F" w:rsidRPr="00C22286" w:rsidRDefault="0036539C">
      <w:p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4</w:t>
      </w:r>
      <w:r w:rsidR="001A0600" w:rsidRPr="00C22286">
        <w:rPr>
          <w:rFonts w:asciiTheme="majorHAnsi" w:hAnsiTheme="majorHAnsi" w:cstheme="majorHAnsi"/>
          <w:sz w:val="24"/>
          <w:szCs w:val="24"/>
        </w:rPr>
        <w:t xml:space="preserve">. </w:t>
      </w:r>
      <w:r w:rsidR="0013226C">
        <w:rPr>
          <w:rFonts w:asciiTheme="majorHAnsi" w:hAnsiTheme="majorHAnsi" w:cstheme="majorHAnsi"/>
          <w:sz w:val="24"/>
          <w:szCs w:val="24"/>
        </w:rPr>
        <w:t xml:space="preserve">To strengthen the operational capacities of </w:t>
      </w:r>
      <w:proofErr w:type="gramStart"/>
      <w:r w:rsidR="0013226C">
        <w:rPr>
          <w:rFonts w:asciiTheme="majorHAnsi" w:hAnsiTheme="majorHAnsi" w:cstheme="majorHAnsi"/>
          <w:sz w:val="24"/>
          <w:szCs w:val="24"/>
        </w:rPr>
        <w:t xml:space="preserve">the </w:t>
      </w:r>
      <w:r w:rsidR="001A0600" w:rsidRPr="00C22286">
        <w:rPr>
          <w:rFonts w:asciiTheme="majorHAnsi" w:hAnsiTheme="majorHAnsi" w:cstheme="majorHAnsi"/>
          <w:sz w:val="24"/>
          <w:szCs w:val="24"/>
        </w:rPr>
        <w:t xml:space="preserve"> NDPC</w:t>
      </w:r>
      <w:proofErr w:type="gramEnd"/>
      <w:r w:rsidR="001A0600" w:rsidRPr="00C22286">
        <w:rPr>
          <w:rFonts w:asciiTheme="majorHAnsi" w:hAnsiTheme="majorHAnsi" w:cstheme="majorHAnsi"/>
          <w:sz w:val="24"/>
          <w:szCs w:val="24"/>
        </w:rPr>
        <w:t xml:space="preserve"> Secretariat </w:t>
      </w:r>
      <w:r w:rsidR="0013226C">
        <w:rPr>
          <w:rFonts w:asciiTheme="majorHAnsi" w:hAnsiTheme="majorHAnsi" w:cstheme="majorHAnsi"/>
          <w:sz w:val="24"/>
          <w:szCs w:val="24"/>
        </w:rPr>
        <w:t>by optimising its</w:t>
      </w:r>
      <w:r w:rsidR="001A0600" w:rsidRPr="00C22286">
        <w:rPr>
          <w:rFonts w:asciiTheme="majorHAnsi" w:hAnsiTheme="majorHAnsi" w:cstheme="majorHAnsi"/>
          <w:sz w:val="24"/>
          <w:szCs w:val="24"/>
        </w:rPr>
        <w:t xml:space="preserve"> administrative procedures</w:t>
      </w:r>
      <w:r w:rsidR="0013226C">
        <w:rPr>
          <w:rFonts w:asciiTheme="majorHAnsi" w:hAnsiTheme="majorHAnsi" w:cstheme="majorHAnsi"/>
          <w:sz w:val="24"/>
          <w:szCs w:val="24"/>
        </w:rPr>
        <w:t xml:space="preserve"> and adjusting its overall capabilities to actual demands</w:t>
      </w:r>
      <w:r w:rsidR="001A0600" w:rsidRPr="00C22286">
        <w:rPr>
          <w:rFonts w:asciiTheme="majorHAnsi" w:hAnsiTheme="majorHAnsi" w:cstheme="majorHAnsi"/>
          <w:sz w:val="24"/>
          <w:szCs w:val="24"/>
        </w:rPr>
        <w:t>;</w:t>
      </w:r>
    </w:p>
    <w:p w14:paraId="62AD831C" w14:textId="4C01C84A" w:rsidR="004E536F" w:rsidRPr="00C22286" w:rsidRDefault="0036539C">
      <w:p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5</w:t>
      </w:r>
      <w:r w:rsidR="001A0600" w:rsidRPr="00C22286">
        <w:rPr>
          <w:rFonts w:asciiTheme="majorHAnsi" w:hAnsiTheme="majorHAnsi" w:cstheme="majorHAnsi"/>
          <w:sz w:val="24"/>
          <w:szCs w:val="24"/>
        </w:rPr>
        <w:t xml:space="preserve">. </w:t>
      </w:r>
      <w:r w:rsidR="00793995">
        <w:rPr>
          <w:rFonts w:asciiTheme="majorHAnsi" w:hAnsiTheme="majorHAnsi" w:cstheme="majorHAnsi"/>
          <w:sz w:val="24"/>
          <w:szCs w:val="24"/>
        </w:rPr>
        <w:t>To raise</w:t>
      </w:r>
      <w:r w:rsidR="001A0600" w:rsidRPr="00C22286">
        <w:rPr>
          <w:rFonts w:asciiTheme="majorHAnsi" w:hAnsiTheme="majorHAnsi" w:cstheme="majorHAnsi"/>
          <w:sz w:val="24"/>
          <w:szCs w:val="24"/>
        </w:rPr>
        <w:t xml:space="preserve"> NDPC’s visibility and </w:t>
      </w:r>
      <w:r w:rsidR="00793995">
        <w:rPr>
          <w:rFonts w:asciiTheme="majorHAnsi" w:hAnsiTheme="majorHAnsi" w:cstheme="majorHAnsi"/>
          <w:sz w:val="24"/>
          <w:szCs w:val="24"/>
        </w:rPr>
        <w:t xml:space="preserve">continuously develop its </w:t>
      </w:r>
      <w:r w:rsidR="001A0600" w:rsidRPr="00C22286">
        <w:rPr>
          <w:rFonts w:asciiTheme="majorHAnsi" w:hAnsiTheme="majorHAnsi" w:cstheme="majorHAnsi"/>
          <w:sz w:val="24"/>
          <w:szCs w:val="24"/>
        </w:rPr>
        <w:t>communication</w:t>
      </w:r>
      <w:r w:rsidR="00793995">
        <w:rPr>
          <w:rFonts w:asciiTheme="majorHAnsi" w:hAnsiTheme="majorHAnsi" w:cstheme="majorHAnsi"/>
          <w:sz w:val="24"/>
          <w:szCs w:val="24"/>
        </w:rPr>
        <w:t xml:space="preserve"> channels</w:t>
      </w:r>
      <w:r w:rsidR="001A0600" w:rsidRPr="00C22286">
        <w:rPr>
          <w:rFonts w:asciiTheme="majorHAnsi" w:hAnsiTheme="majorHAnsi" w:cstheme="majorHAnsi"/>
          <w:sz w:val="24"/>
          <w:szCs w:val="24"/>
        </w:rPr>
        <w:t>.</w:t>
      </w:r>
    </w:p>
    <w:p w14:paraId="62AD831D" w14:textId="77777777" w:rsidR="004E536F" w:rsidRPr="00C22286" w:rsidRDefault="004E536F">
      <w:pPr>
        <w:pBdr>
          <w:top w:val="nil"/>
          <w:left w:val="nil"/>
          <w:bottom w:val="nil"/>
          <w:right w:val="nil"/>
          <w:between w:val="nil"/>
        </w:pBdr>
        <w:spacing w:after="0" w:line="276" w:lineRule="auto"/>
        <w:rPr>
          <w:rFonts w:asciiTheme="majorHAnsi" w:hAnsiTheme="majorHAnsi" w:cstheme="majorHAnsi"/>
          <w:color w:val="000000"/>
          <w:sz w:val="24"/>
          <w:szCs w:val="24"/>
        </w:rPr>
      </w:pPr>
    </w:p>
    <w:sectPr w:rsidR="004E536F" w:rsidRPr="00C22286" w:rsidSect="002B3C7F">
      <w:headerReference w:type="default" r:id="rId16"/>
      <w:footerReference w:type="default" r:id="rId17"/>
      <w:pgSz w:w="12240" w:h="158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92862" w14:textId="77777777" w:rsidR="00083E03" w:rsidRDefault="00083E03">
      <w:pPr>
        <w:spacing w:after="0" w:line="240" w:lineRule="auto"/>
      </w:pPr>
      <w:r>
        <w:separator/>
      </w:r>
    </w:p>
  </w:endnote>
  <w:endnote w:type="continuationSeparator" w:id="0">
    <w:p w14:paraId="6F3F2BDA" w14:textId="77777777" w:rsidR="00083E03" w:rsidRDefault="00083E03">
      <w:pPr>
        <w:spacing w:after="0" w:line="240" w:lineRule="auto"/>
      </w:pPr>
      <w:r>
        <w:continuationSeparator/>
      </w:r>
    </w:p>
  </w:endnote>
  <w:endnote w:type="continuationNotice" w:id="1">
    <w:p w14:paraId="5286DB90" w14:textId="77777777" w:rsidR="00083E03" w:rsidRDefault="00083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F5AF" w14:textId="77777777" w:rsidR="003134A7" w:rsidRDefault="003134A7">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p w14:paraId="3EF555BC" w14:textId="77777777" w:rsidR="003134A7" w:rsidRDefault="003134A7">
    <w:pPr>
      <w:pBdr>
        <w:top w:val="nil"/>
        <w:left w:val="nil"/>
        <w:bottom w:val="nil"/>
        <w:right w:val="nil"/>
        <w:between w:val="nil"/>
      </w:pBdr>
      <w:tabs>
        <w:tab w:val="center" w:pos="4680"/>
        <w:tab w:val="right" w:pos="9360"/>
      </w:tabs>
      <w:spacing w:after="0" w:line="240" w:lineRule="auto"/>
      <w:rPr>
        <w:color w:val="000000"/>
      </w:rPr>
    </w:pPr>
  </w:p>
  <w:p w14:paraId="62AD8320" w14:textId="64E6EE41" w:rsidR="003134A7" w:rsidRDefault="003134A7" w:rsidP="002A1893">
    <w:pPr>
      <w:pBdr>
        <w:top w:val="nil"/>
        <w:left w:val="nil"/>
        <w:bottom w:val="nil"/>
        <w:right w:val="nil"/>
        <w:between w:val="nil"/>
      </w:pBdr>
      <w:tabs>
        <w:tab w:val="center" w:pos="4680"/>
        <w:tab w:val="right" w:pos="9360"/>
      </w:tabs>
      <w:spacing w:after="0" w:line="240" w:lineRule="auto"/>
      <w:jc w:val="center"/>
      <w:rPr>
        <w:color w:val="000000"/>
      </w:rPr>
    </w:pPr>
    <w:r w:rsidRPr="002A1893">
      <w:rPr>
        <w:i/>
        <w:iCs/>
        <w:color w:val="000000"/>
      </w:rPr>
      <w:t>NDPC Secretariat//March 2021</w:t>
    </w:r>
  </w:p>
  <w:p w14:paraId="62AD8321" w14:textId="77777777" w:rsidR="003134A7" w:rsidRDefault="003134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B7942" w14:textId="77777777" w:rsidR="00083E03" w:rsidRDefault="00083E03">
      <w:pPr>
        <w:spacing w:after="0" w:line="240" w:lineRule="auto"/>
      </w:pPr>
      <w:r>
        <w:separator/>
      </w:r>
    </w:p>
  </w:footnote>
  <w:footnote w:type="continuationSeparator" w:id="0">
    <w:p w14:paraId="57A2B9E2" w14:textId="77777777" w:rsidR="00083E03" w:rsidRDefault="00083E03">
      <w:pPr>
        <w:spacing w:after="0" w:line="240" w:lineRule="auto"/>
      </w:pPr>
      <w:r>
        <w:continuationSeparator/>
      </w:r>
    </w:p>
  </w:footnote>
  <w:footnote w:type="continuationNotice" w:id="1">
    <w:p w14:paraId="63C83E6B" w14:textId="77777777" w:rsidR="00083E03" w:rsidRDefault="00083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67E6" w14:textId="0880C759" w:rsidR="003134A7" w:rsidRDefault="003134A7">
    <w:pPr>
      <w:pStyle w:val="Header"/>
    </w:pPr>
    <w:r>
      <w:rPr>
        <w:noProof/>
        <w:sz w:val="24"/>
        <w:szCs w:val="24"/>
      </w:rPr>
      <w:drawing>
        <wp:inline distT="0" distB="0" distL="0" distR="0" wp14:anchorId="7BC094F9" wp14:editId="5D198158">
          <wp:extent cx="1562100" cy="1619250"/>
          <wp:effectExtent l="0" t="0" r="0" b="0"/>
          <wp:docPr id="17" name="image1.png" descr="C:\Users\Ilze\Desktop\NDPC\Logo\NDPC logoNew.png"/>
          <wp:cNvGraphicFramePr/>
          <a:graphic xmlns:a="http://schemas.openxmlformats.org/drawingml/2006/main">
            <a:graphicData uri="http://schemas.openxmlformats.org/drawingml/2006/picture">
              <pic:pic xmlns:pic="http://schemas.openxmlformats.org/drawingml/2006/picture">
                <pic:nvPicPr>
                  <pic:cNvPr id="0" name="image1.png" descr="C:\Users\Ilze\Desktop\NDPC\Logo\NDPC logoNew.png"/>
                  <pic:cNvPicPr preferRelativeResize="0"/>
                </pic:nvPicPr>
                <pic:blipFill>
                  <a:blip r:embed="rId1"/>
                  <a:srcRect/>
                  <a:stretch>
                    <a:fillRect/>
                  </a:stretch>
                </pic:blipFill>
                <pic:spPr>
                  <a:xfrm>
                    <a:off x="0" y="0"/>
                    <a:ext cx="1606347" cy="16651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29C"/>
    <w:multiLevelType w:val="multilevel"/>
    <w:tmpl w:val="3B545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0196B"/>
    <w:multiLevelType w:val="hybridMultilevel"/>
    <w:tmpl w:val="8AB606C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503E8"/>
    <w:multiLevelType w:val="hybridMultilevel"/>
    <w:tmpl w:val="FFFFFFFF"/>
    <w:lvl w:ilvl="0" w:tplc="FD703C4E">
      <w:start w:val="1"/>
      <w:numFmt w:val="bullet"/>
      <w:lvlText w:val=""/>
      <w:lvlJc w:val="left"/>
      <w:pPr>
        <w:ind w:left="720" w:hanging="360"/>
      </w:pPr>
      <w:rPr>
        <w:rFonts w:ascii="Symbol" w:hAnsi="Symbol" w:hint="default"/>
      </w:rPr>
    </w:lvl>
    <w:lvl w:ilvl="1" w:tplc="EBF01C48">
      <w:start w:val="1"/>
      <w:numFmt w:val="bullet"/>
      <w:lvlText w:val="-"/>
      <w:lvlJc w:val="left"/>
      <w:pPr>
        <w:ind w:left="1440" w:hanging="360"/>
      </w:pPr>
      <w:rPr>
        <w:rFonts w:ascii="Calibri" w:hAnsi="Calibri" w:hint="default"/>
      </w:rPr>
    </w:lvl>
    <w:lvl w:ilvl="2" w:tplc="564E6F12">
      <w:start w:val="1"/>
      <w:numFmt w:val="bullet"/>
      <w:lvlText w:val=""/>
      <w:lvlJc w:val="left"/>
      <w:pPr>
        <w:ind w:left="2160" w:hanging="360"/>
      </w:pPr>
      <w:rPr>
        <w:rFonts w:ascii="Wingdings" w:hAnsi="Wingdings" w:hint="default"/>
      </w:rPr>
    </w:lvl>
    <w:lvl w:ilvl="3" w:tplc="6BC01244">
      <w:start w:val="1"/>
      <w:numFmt w:val="bullet"/>
      <w:lvlText w:val=""/>
      <w:lvlJc w:val="left"/>
      <w:pPr>
        <w:ind w:left="2880" w:hanging="360"/>
      </w:pPr>
      <w:rPr>
        <w:rFonts w:ascii="Symbol" w:hAnsi="Symbol" w:hint="default"/>
      </w:rPr>
    </w:lvl>
    <w:lvl w:ilvl="4" w:tplc="1256DCC6">
      <w:start w:val="1"/>
      <w:numFmt w:val="bullet"/>
      <w:lvlText w:val="o"/>
      <w:lvlJc w:val="left"/>
      <w:pPr>
        <w:ind w:left="3600" w:hanging="360"/>
      </w:pPr>
      <w:rPr>
        <w:rFonts w:ascii="Courier New" w:hAnsi="Courier New" w:hint="default"/>
      </w:rPr>
    </w:lvl>
    <w:lvl w:ilvl="5" w:tplc="5BE0106E">
      <w:start w:val="1"/>
      <w:numFmt w:val="bullet"/>
      <w:lvlText w:val=""/>
      <w:lvlJc w:val="left"/>
      <w:pPr>
        <w:ind w:left="4320" w:hanging="360"/>
      </w:pPr>
      <w:rPr>
        <w:rFonts w:ascii="Wingdings" w:hAnsi="Wingdings" w:hint="default"/>
      </w:rPr>
    </w:lvl>
    <w:lvl w:ilvl="6" w:tplc="9FDC51A0">
      <w:start w:val="1"/>
      <w:numFmt w:val="bullet"/>
      <w:lvlText w:val=""/>
      <w:lvlJc w:val="left"/>
      <w:pPr>
        <w:ind w:left="5040" w:hanging="360"/>
      </w:pPr>
      <w:rPr>
        <w:rFonts w:ascii="Symbol" w:hAnsi="Symbol" w:hint="default"/>
      </w:rPr>
    </w:lvl>
    <w:lvl w:ilvl="7" w:tplc="DFDA6554">
      <w:start w:val="1"/>
      <w:numFmt w:val="bullet"/>
      <w:lvlText w:val="o"/>
      <w:lvlJc w:val="left"/>
      <w:pPr>
        <w:ind w:left="5760" w:hanging="360"/>
      </w:pPr>
      <w:rPr>
        <w:rFonts w:ascii="Courier New" w:hAnsi="Courier New" w:hint="default"/>
      </w:rPr>
    </w:lvl>
    <w:lvl w:ilvl="8" w:tplc="A796C57C">
      <w:start w:val="1"/>
      <w:numFmt w:val="bullet"/>
      <w:lvlText w:val=""/>
      <w:lvlJc w:val="left"/>
      <w:pPr>
        <w:ind w:left="6480" w:hanging="360"/>
      </w:pPr>
      <w:rPr>
        <w:rFonts w:ascii="Wingdings" w:hAnsi="Wingdings" w:hint="default"/>
      </w:rPr>
    </w:lvl>
  </w:abstractNum>
  <w:abstractNum w:abstractNumId="3" w15:restartNumberingAfterBreak="0">
    <w:nsid w:val="162B2493"/>
    <w:multiLevelType w:val="multilevel"/>
    <w:tmpl w:val="CC44E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16631B"/>
    <w:multiLevelType w:val="multilevel"/>
    <w:tmpl w:val="C34E2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2038EB"/>
    <w:multiLevelType w:val="multilevel"/>
    <w:tmpl w:val="9C7EFA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264170"/>
    <w:multiLevelType w:val="multilevel"/>
    <w:tmpl w:val="69AC6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01C4"/>
    <w:multiLevelType w:val="multilevel"/>
    <w:tmpl w:val="FBCEBD8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004B76"/>
    <w:multiLevelType w:val="multilevel"/>
    <w:tmpl w:val="8812BF0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423831"/>
    <w:multiLevelType w:val="hybridMultilevel"/>
    <w:tmpl w:val="FFFFFFFF"/>
    <w:lvl w:ilvl="0" w:tplc="DF4057E6">
      <w:start w:val="1"/>
      <w:numFmt w:val="bullet"/>
      <w:lvlText w:val=""/>
      <w:lvlJc w:val="left"/>
      <w:pPr>
        <w:ind w:left="720" w:hanging="360"/>
      </w:pPr>
      <w:rPr>
        <w:rFonts w:ascii="Symbol" w:hAnsi="Symbol" w:hint="default"/>
      </w:rPr>
    </w:lvl>
    <w:lvl w:ilvl="1" w:tplc="68C61346">
      <w:start w:val="1"/>
      <w:numFmt w:val="bullet"/>
      <w:lvlText w:val="-"/>
      <w:lvlJc w:val="left"/>
      <w:pPr>
        <w:ind w:left="1440" w:hanging="360"/>
      </w:pPr>
      <w:rPr>
        <w:rFonts w:ascii="Calibri" w:hAnsi="Calibri" w:hint="default"/>
      </w:rPr>
    </w:lvl>
    <w:lvl w:ilvl="2" w:tplc="CE96E16A">
      <w:start w:val="1"/>
      <w:numFmt w:val="bullet"/>
      <w:lvlText w:val=""/>
      <w:lvlJc w:val="left"/>
      <w:pPr>
        <w:ind w:left="2160" w:hanging="360"/>
      </w:pPr>
      <w:rPr>
        <w:rFonts w:ascii="Wingdings" w:hAnsi="Wingdings" w:hint="default"/>
      </w:rPr>
    </w:lvl>
    <w:lvl w:ilvl="3" w:tplc="235260A2">
      <w:start w:val="1"/>
      <w:numFmt w:val="bullet"/>
      <w:lvlText w:val=""/>
      <w:lvlJc w:val="left"/>
      <w:pPr>
        <w:ind w:left="2880" w:hanging="360"/>
      </w:pPr>
      <w:rPr>
        <w:rFonts w:ascii="Symbol" w:hAnsi="Symbol" w:hint="default"/>
      </w:rPr>
    </w:lvl>
    <w:lvl w:ilvl="4" w:tplc="928CA772">
      <w:start w:val="1"/>
      <w:numFmt w:val="bullet"/>
      <w:lvlText w:val="o"/>
      <w:lvlJc w:val="left"/>
      <w:pPr>
        <w:ind w:left="3600" w:hanging="360"/>
      </w:pPr>
      <w:rPr>
        <w:rFonts w:ascii="Courier New" w:hAnsi="Courier New" w:hint="default"/>
      </w:rPr>
    </w:lvl>
    <w:lvl w:ilvl="5" w:tplc="67406AAA">
      <w:start w:val="1"/>
      <w:numFmt w:val="bullet"/>
      <w:lvlText w:val=""/>
      <w:lvlJc w:val="left"/>
      <w:pPr>
        <w:ind w:left="4320" w:hanging="360"/>
      </w:pPr>
      <w:rPr>
        <w:rFonts w:ascii="Wingdings" w:hAnsi="Wingdings" w:hint="default"/>
      </w:rPr>
    </w:lvl>
    <w:lvl w:ilvl="6" w:tplc="6AE89C94">
      <w:start w:val="1"/>
      <w:numFmt w:val="bullet"/>
      <w:lvlText w:val=""/>
      <w:lvlJc w:val="left"/>
      <w:pPr>
        <w:ind w:left="5040" w:hanging="360"/>
      </w:pPr>
      <w:rPr>
        <w:rFonts w:ascii="Symbol" w:hAnsi="Symbol" w:hint="default"/>
      </w:rPr>
    </w:lvl>
    <w:lvl w:ilvl="7" w:tplc="4CEA15F6">
      <w:start w:val="1"/>
      <w:numFmt w:val="bullet"/>
      <w:lvlText w:val="o"/>
      <w:lvlJc w:val="left"/>
      <w:pPr>
        <w:ind w:left="5760" w:hanging="360"/>
      </w:pPr>
      <w:rPr>
        <w:rFonts w:ascii="Courier New" w:hAnsi="Courier New" w:hint="default"/>
      </w:rPr>
    </w:lvl>
    <w:lvl w:ilvl="8" w:tplc="D46A874A">
      <w:start w:val="1"/>
      <w:numFmt w:val="bullet"/>
      <w:lvlText w:val=""/>
      <w:lvlJc w:val="left"/>
      <w:pPr>
        <w:ind w:left="6480" w:hanging="360"/>
      </w:pPr>
      <w:rPr>
        <w:rFonts w:ascii="Wingdings" w:hAnsi="Wingdings" w:hint="default"/>
      </w:rPr>
    </w:lvl>
  </w:abstractNum>
  <w:abstractNum w:abstractNumId="10" w15:restartNumberingAfterBreak="0">
    <w:nsid w:val="51E508A4"/>
    <w:multiLevelType w:val="hybridMultilevel"/>
    <w:tmpl w:val="FFFFFFFF"/>
    <w:lvl w:ilvl="0" w:tplc="5B8A1742">
      <w:start w:val="1"/>
      <w:numFmt w:val="bullet"/>
      <w:lvlText w:val=""/>
      <w:lvlJc w:val="left"/>
      <w:pPr>
        <w:ind w:left="720" w:hanging="360"/>
      </w:pPr>
      <w:rPr>
        <w:rFonts w:ascii="Symbol" w:hAnsi="Symbol" w:hint="default"/>
      </w:rPr>
    </w:lvl>
    <w:lvl w:ilvl="1" w:tplc="88BAEF50">
      <w:start w:val="1"/>
      <w:numFmt w:val="bullet"/>
      <w:lvlText w:val="-"/>
      <w:lvlJc w:val="left"/>
      <w:pPr>
        <w:ind w:left="1440" w:hanging="360"/>
      </w:pPr>
      <w:rPr>
        <w:rFonts w:ascii="Calibri" w:hAnsi="Calibri" w:hint="default"/>
      </w:rPr>
    </w:lvl>
    <w:lvl w:ilvl="2" w:tplc="608C5438">
      <w:start w:val="1"/>
      <w:numFmt w:val="bullet"/>
      <w:lvlText w:val=""/>
      <w:lvlJc w:val="left"/>
      <w:pPr>
        <w:ind w:left="2160" w:hanging="360"/>
      </w:pPr>
      <w:rPr>
        <w:rFonts w:ascii="Wingdings" w:hAnsi="Wingdings" w:hint="default"/>
      </w:rPr>
    </w:lvl>
    <w:lvl w:ilvl="3" w:tplc="5C9C1F36">
      <w:start w:val="1"/>
      <w:numFmt w:val="bullet"/>
      <w:lvlText w:val=""/>
      <w:lvlJc w:val="left"/>
      <w:pPr>
        <w:ind w:left="2880" w:hanging="360"/>
      </w:pPr>
      <w:rPr>
        <w:rFonts w:ascii="Symbol" w:hAnsi="Symbol" w:hint="default"/>
      </w:rPr>
    </w:lvl>
    <w:lvl w:ilvl="4" w:tplc="E55C83D2">
      <w:start w:val="1"/>
      <w:numFmt w:val="bullet"/>
      <w:lvlText w:val="o"/>
      <w:lvlJc w:val="left"/>
      <w:pPr>
        <w:ind w:left="3600" w:hanging="360"/>
      </w:pPr>
      <w:rPr>
        <w:rFonts w:ascii="Courier New" w:hAnsi="Courier New" w:hint="default"/>
      </w:rPr>
    </w:lvl>
    <w:lvl w:ilvl="5" w:tplc="8CCAB326">
      <w:start w:val="1"/>
      <w:numFmt w:val="bullet"/>
      <w:lvlText w:val=""/>
      <w:lvlJc w:val="left"/>
      <w:pPr>
        <w:ind w:left="4320" w:hanging="360"/>
      </w:pPr>
      <w:rPr>
        <w:rFonts w:ascii="Wingdings" w:hAnsi="Wingdings" w:hint="default"/>
      </w:rPr>
    </w:lvl>
    <w:lvl w:ilvl="6" w:tplc="36387452">
      <w:start w:val="1"/>
      <w:numFmt w:val="bullet"/>
      <w:lvlText w:val=""/>
      <w:lvlJc w:val="left"/>
      <w:pPr>
        <w:ind w:left="5040" w:hanging="360"/>
      </w:pPr>
      <w:rPr>
        <w:rFonts w:ascii="Symbol" w:hAnsi="Symbol" w:hint="default"/>
      </w:rPr>
    </w:lvl>
    <w:lvl w:ilvl="7" w:tplc="0DCE0D64">
      <w:start w:val="1"/>
      <w:numFmt w:val="bullet"/>
      <w:lvlText w:val="o"/>
      <w:lvlJc w:val="left"/>
      <w:pPr>
        <w:ind w:left="5760" w:hanging="360"/>
      </w:pPr>
      <w:rPr>
        <w:rFonts w:ascii="Courier New" w:hAnsi="Courier New" w:hint="default"/>
      </w:rPr>
    </w:lvl>
    <w:lvl w:ilvl="8" w:tplc="1AC2D86E">
      <w:start w:val="1"/>
      <w:numFmt w:val="bullet"/>
      <w:lvlText w:val=""/>
      <w:lvlJc w:val="left"/>
      <w:pPr>
        <w:ind w:left="6480" w:hanging="360"/>
      </w:pPr>
      <w:rPr>
        <w:rFonts w:ascii="Wingdings" w:hAnsi="Wingdings" w:hint="default"/>
      </w:rPr>
    </w:lvl>
  </w:abstractNum>
  <w:abstractNum w:abstractNumId="11" w15:restartNumberingAfterBreak="0">
    <w:nsid w:val="564E4933"/>
    <w:multiLevelType w:val="multilevel"/>
    <w:tmpl w:val="B6F2F5D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AD33B9"/>
    <w:multiLevelType w:val="hybridMultilevel"/>
    <w:tmpl w:val="FFFFFFFF"/>
    <w:lvl w:ilvl="0" w:tplc="DA4640BE">
      <w:start w:val="1"/>
      <w:numFmt w:val="bullet"/>
      <w:lvlText w:val=""/>
      <w:lvlJc w:val="left"/>
      <w:pPr>
        <w:ind w:left="720" w:hanging="360"/>
      </w:pPr>
      <w:rPr>
        <w:rFonts w:ascii="Symbol" w:hAnsi="Symbol" w:hint="default"/>
      </w:rPr>
    </w:lvl>
    <w:lvl w:ilvl="1" w:tplc="2CEA67C4">
      <w:start w:val="1"/>
      <w:numFmt w:val="bullet"/>
      <w:lvlText w:val="-"/>
      <w:lvlJc w:val="left"/>
      <w:pPr>
        <w:ind w:left="1440" w:hanging="360"/>
      </w:pPr>
      <w:rPr>
        <w:rFonts w:ascii="Calibri" w:hAnsi="Calibri" w:hint="default"/>
      </w:rPr>
    </w:lvl>
    <w:lvl w:ilvl="2" w:tplc="318058D0">
      <w:start w:val="1"/>
      <w:numFmt w:val="bullet"/>
      <w:lvlText w:val=""/>
      <w:lvlJc w:val="left"/>
      <w:pPr>
        <w:ind w:left="2160" w:hanging="360"/>
      </w:pPr>
      <w:rPr>
        <w:rFonts w:ascii="Wingdings" w:hAnsi="Wingdings" w:hint="default"/>
      </w:rPr>
    </w:lvl>
    <w:lvl w:ilvl="3" w:tplc="8AA094A6">
      <w:start w:val="1"/>
      <w:numFmt w:val="bullet"/>
      <w:lvlText w:val=""/>
      <w:lvlJc w:val="left"/>
      <w:pPr>
        <w:ind w:left="2880" w:hanging="360"/>
      </w:pPr>
      <w:rPr>
        <w:rFonts w:ascii="Symbol" w:hAnsi="Symbol" w:hint="default"/>
      </w:rPr>
    </w:lvl>
    <w:lvl w:ilvl="4" w:tplc="51C66CFC">
      <w:start w:val="1"/>
      <w:numFmt w:val="bullet"/>
      <w:lvlText w:val="o"/>
      <w:lvlJc w:val="left"/>
      <w:pPr>
        <w:ind w:left="3600" w:hanging="360"/>
      </w:pPr>
      <w:rPr>
        <w:rFonts w:ascii="Courier New" w:hAnsi="Courier New" w:hint="default"/>
      </w:rPr>
    </w:lvl>
    <w:lvl w:ilvl="5" w:tplc="58AC4010">
      <w:start w:val="1"/>
      <w:numFmt w:val="bullet"/>
      <w:lvlText w:val=""/>
      <w:lvlJc w:val="left"/>
      <w:pPr>
        <w:ind w:left="4320" w:hanging="360"/>
      </w:pPr>
      <w:rPr>
        <w:rFonts w:ascii="Wingdings" w:hAnsi="Wingdings" w:hint="default"/>
      </w:rPr>
    </w:lvl>
    <w:lvl w:ilvl="6" w:tplc="2AC640A8">
      <w:start w:val="1"/>
      <w:numFmt w:val="bullet"/>
      <w:lvlText w:val=""/>
      <w:lvlJc w:val="left"/>
      <w:pPr>
        <w:ind w:left="5040" w:hanging="360"/>
      </w:pPr>
      <w:rPr>
        <w:rFonts w:ascii="Symbol" w:hAnsi="Symbol" w:hint="default"/>
      </w:rPr>
    </w:lvl>
    <w:lvl w:ilvl="7" w:tplc="B802B886">
      <w:start w:val="1"/>
      <w:numFmt w:val="bullet"/>
      <w:lvlText w:val="o"/>
      <w:lvlJc w:val="left"/>
      <w:pPr>
        <w:ind w:left="5760" w:hanging="360"/>
      </w:pPr>
      <w:rPr>
        <w:rFonts w:ascii="Courier New" w:hAnsi="Courier New" w:hint="default"/>
      </w:rPr>
    </w:lvl>
    <w:lvl w:ilvl="8" w:tplc="677C8908">
      <w:start w:val="1"/>
      <w:numFmt w:val="bullet"/>
      <w:lvlText w:val=""/>
      <w:lvlJc w:val="left"/>
      <w:pPr>
        <w:ind w:left="6480" w:hanging="360"/>
      </w:pPr>
      <w:rPr>
        <w:rFonts w:ascii="Wingdings" w:hAnsi="Wingdings" w:hint="default"/>
      </w:rPr>
    </w:lvl>
  </w:abstractNum>
  <w:abstractNum w:abstractNumId="13" w15:restartNumberingAfterBreak="0">
    <w:nsid w:val="76351013"/>
    <w:multiLevelType w:val="multilevel"/>
    <w:tmpl w:val="B4E09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1367BC"/>
    <w:multiLevelType w:val="multilevel"/>
    <w:tmpl w:val="C010C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395E76"/>
    <w:multiLevelType w:val="multilevel"/>
    <w:tmpl w:val="510A7B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7"/>
  </w:num>
  <w:num w:numId="2">
    <w:abstractNumId w:val="8"/>
  </w:num>
  <w:num w:numId="3">
    <w:abstractNumId w:val="15"/>
  </w:num>
  <w:num w:numId="4">
    <w:abstractNumId w:val="14"/>
  </w:num>
  <w:num w:numId="5">
    <w:abstractNumId w:val="6"/>
  </w:num>
  <w:num w:numId="6">
    <w:abstractNumId w:val="4"/>
  </w:num>
  <w:num w:numId="7">
    <w:abstractNumId w:val="13"/>
  </w:num>
  <w:num w:numId="8">
    <w:abstractNumId w:val="3"/>
  </w:num>
  <w:num w:numId="9">
    <w:abstractNumId w:val="5"/>
  </w:num>
  <w:num w:numId="10">
    <w:abstractNumId w:val="11"/>
  </w:num>
  <w:num w:numId="11">
    <w:abstractNumId w:val="2"/>
  </w:num>
  <w:num w:numId="12">
    <w:abstractNumId w:val="10"/>
  </w:num>
  <w:num w:numId="13">
    <w:abstractNumId w:val="9"/>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6F"/>
    <w:rsid w:val="00014FC7"/>
    <w:rsid w:val="00041810"/>
    <w:rsid w:val="00055D0C"/>
    <w:rsid w:val="00060CDB"/>
    <w:rsid w:val="0006154A"/>
    <w:rsid w:val="000778E5"/>
    <w:rsid w:val="00083E03"/>
    <w:rsid w:val="00084AAD"/>
    <w:rsid w:val="00094A42"/>
    <w:rsid w:val="000C7A99"/>
    <w:rsid w:val="000D32D1"/>
    <w:rsid w:val="000E59CA"/>
    <w:rsid w:val="000F6735"/>
    <w:rsid w:val="00111948"/>
    <w:rsid w:val="001179B5"/>
    <w:rsid w:val="0013226C"/>
    <w:rsid w:val="00144283"/>
    <w:rsid w:val="001571FF"/>
    <w:rsid w:val="00190477"/>
    <w:rsid w:val="00194093"/>
    <w:rsid w:val="001A0600"/>
    <w:rsid w:val="001D2945"/>
    <w:rsid w:val="001D606C"/>
    <w:rsid w:val="001F2C98"/>
    <w:rsid w:val="001F7241"/>
    <w:rsid w:val="00206A16"/>
    <w:rsid w:val="00241652"/>
    <w:rsid w:val="00256C03"/>
    <w:rsid w:val="002625BA"/>
    <w:rsid w:val="00293963"/>
    <w:rsid w:val="00293C1E"/>
    <w:rsid w:val="002A1893"/>
    <w:rsid w:val="002A1968"/>
    <w:rsid w:val="002B3C7F"/>
    <w:rsid w:val="002D1B81"/>
    <w:rsid w:val="002E2033"/>
    <w:rsid w:val="002E3F68"/>
    <w:rsid w:val="002E6E20"/>
    <w:rsid w:val="002F4BC9"/>
    <w:rsid w:val="003058EA"/>
    <w:rsid w:val="003134A7"/>
    <w:rsid w:val="0031507B"/>
    <w:rsid w:val="003474F9"/>
    <w:rsid w:val="00364D36"/>
    <w:rsid w:val="0036539C"/>
    <w:rsid w:val="003669C1"/>
    <w:rsid w:val="00384EE5"/>
    <w:rsid w:val="003879C7"/>
    <w:rsid w:val="003C7CC5"/>
    <w:rsid w:val="003D505D"/>
    <w:rsid w:val="003D6EFB"/>
    <w:rsid w:val="003E34F8"/>
    <w:rsid w:val="003F7894"/>
    <w:rsid w:val="003F7C6C"/>
    <w:rsid w:val="004203E7"/>
    <w:rsid w:val="004205D6"/>
    <w:rsid w:val="004523D7"/>
    <w:rsid w:val="004803DA"/>
    <w:rsid w:val="00487128"/>
    <w:rsid w:val="0049532A"/>
    <w:rsid w:val="00496005"/>
    <w:rsid w:val="004A2E23"/>
    <w:rsid w:val="004C5854"/>
    <w:rsid w:val="004D3064"/>
    <w:rsid w:val="004E536F"/>
    <w:rsid w:val="004F11F6"/>
    <w:rsid w:val="004F28EC"/>
    <w:rsid w:val="004F2B5A"/>
    <w:rsid w:val="005063E5"/>
    <w:rsid w:val="00510D5E"/>
    <w:rsid w:val="0051202B"/>
    <w:rsid w:val="005138B3"/>
    <w:rsid w:val="0051B4AB"/>
    <w:rsid w:val="00525D8D"/>
    <w:rsid w:val="00542106"/>
    <w:rsid w:val="00550A76"/>
    <w:rsid w:val="0056649A"/>
    <w:rsid w:val="00575914"/>
    <w:rsid w:val="00576963"/>
    <w:rsid w:val="00576D72"/>
    <w:rsid w:val="005B2E2A"/>
    <w:rsid w:val="005B7344"/>
    <w:rsid w:val="005C67E5"/>
    <w:rsid w:val="005D6952"/>
    <w:rsid w:val="005E27FC"/>
    <w:rsid w:val="005E6EEB"/>
    <w:rsid w:val="005F3645"/>
    <w:rsid w:val="00600D7B"/>
    <w:rsid w:val="0061156B"/>
    <w:rsid w:val="00616218"/>
    <w:rsid w:val="00616924"/>
    <w:rsid w:val="006452B0"/>
    <w:rsid w:val="00653450"/>
    <w:rsid w:val="006815FD"/>
    <w:rsid w:val="00692885"/>
    <w:rsid w:val="006C36B9"/>
    <w:rsid w:val="006C4247"/>
    <w:rsid w:val="006E0980"/>
    <w:rsid w:val="006E492D"/>
    <w:rsid w:val="006E63D2"/>
    <w:rsid w:val="006F64A4"/>
    <w:rsid w:val="00722246"/>
    <w:rsid w:val="007430A7"/>
    <w:rsid w:val="00773EFF"/>
    <w:rsid w:val="007857B9"/>
    <w:rsid w:val="00793995"/>
    <w:rsid w:val="00797BF5"/>
    <w:rsid w:val="0080698B"/>
    <w:rsid w:val="008179BE"/>
    <w:rsid w:val="00820BDC"/>
    <w:rsid w:val="00845FA3"/>
    <w:rsid w:val="008518D5"/>
    <w:rsid w:val="00861400"/>
    <w:rsid w:val="008738D7"/>
    <w:rsid w:val="0087611E"/>
    <w:rsid w:val="00885233"/>
    <w:rsid w:val="008942D6"/>
    <w:rsid w:val="008960A2"/>
    <w:rsid w:val="008A1F07"/>
    <w:rsid w:val="008D108E"/>
    <w:rsid w:val="008E2EEF"/>
    <w:rsid w:val="008E5A27"/>
    <w:rsid w:val="00904889"/>
    <w:rsid w:val="00911636"/>
    <w:rsid w:val="00922992"/>
    <w:rsid w:val="00926A29"/>
    <w:rsid w:val="00937A1F"/>
    <w:rsid w:val="0094632F"/>
    <w:rsid w:val="00950B6B"/>
    <w:rsid w:val="009567AE"/>
    <w:rsid w:val="00956A89"/>
    <w:rsid w:val="009609A2"/>
    <w:rsid w:val="00983ED0"/>
    <w:rsid w:val="009B4569"/>
    <w:rsid w:val="009C5366"/>
    <w:rsid w:val="009F1861"/>
    <w:rsid w:val="00A5088A"/>
    <w:rsid w:val="00A53220"/>
    <w:rsid w:val="00A63B86"/>
    <w:rsid w:val="00A661CF"/>
    <w:rsid w:val="00AB4376"/>
    <w:rsid w:val="00AB61B1"/>
    <w:rsid w:val="00AC59D1"/>
    <w:rsid w:val="00AE6144"/>
    <w:rsid w:val="00AF3594"/>
    <w:rsid w:val="00B16D51"/>
    <w:rsid w:val="00B34DB0"/>
    <w:rsid w:val="00B6219F"/>
    <w:rsid w:val="00B64655"/>
    <w:rsid w:val="00B77AD0"/>
    <w:rsid w:val="00B92013"/>
    <w:rsid w:val="00BC4B51"/>
    <w:rsid w:val="00BC7205"/>
    <w:rsid w:val="00BE613F"/>
    <w:rsid w:val="00BF5BDB"/>
    <w:rsid w:val="00C04317"/>
    <w:rsid w:val="00C05A2A"/>
    <w:rsid w:val="00C22286"/>
    <w:rsid w:val="00C25111"/>
    <w:rsid w:val="00C320DD"/>
    <w:rsid w:val="00C33E1F"/>
    <w:rsid w:val="00C35802"/>
    <w:rsid w:val="00CA0981"/>
    <w:rsid w:val="00CA4614"/>
    <w:rsid w:val="00CA7467"/>
    <w:rsid w:val="00CD28F7"/>
    <w:rsid w:val="00CD4DD9"/>
    <w:rsid w:val="00CF36F1"/>
    <w:rsid w:val="00D002B8"/>
    <w:rsid w:val="00D33F7B"/>
    <w:rsid w:val="00D4335D"/>
    <w:rsid w:val="00D6541F"/>
    <w:rsid w:val="00D68222"/>
    <w:rsid w:val="00D75B93"/>
    <w:rsid w:val="00D83697"/>
    <w:rsid w:val="00D94FED"/>
    <w:rsid w:val="00DA726C"/>
    <w:rsid w:val="00DB2885"/>
    <w:rsid w:val="00DB557C"/>
    <w:rsid w:val="00DB7C3B"/>
    <w:rsid w:val="00DC5F4B"/>
    <w:rsid w:val="00DC7484"/>
    <w:rsid w:val="00DE6145"/>
    <w:rsid w:val="00DF6FE5"/>
    <w:rsid w:val="00E0066C"/>
    <w:rsid w:val="00E010CC"/>
    <w:rsid w:val="00E24574"/>
    <w:rsid w:val="00E526B6"/>
    <w:rsid w:val="00E74DBA"/>
    <w:rsid w:val="00E83FFB"/>
    <w:rsid w:val="00E87CE4"/>
    <w:rsid w:val="00EF463F"/>
    <w:rsid w:val="00F02DEB"/>
    <w:rsid w:val="00F1243D"/>
    <w:rsid w:val="00F339C0"/>
    <w:rsid w:val="00F87CEC"/>
    <w:rsid w:val="00F94B4B"/>
    <w:rsid w:val="00FB4833"/>
    <w:rsid w:val="00FC2919"/>
    <w:rsid w:val="00FC31E3"/>
    <w:rsid w:val="00FE05BC"/>
    <w:rsid w:val="00FE33B0"/>
    <w:rsid w:val="0164F7F4"/>
    <w:rsid w:val="0201F1A9"/>
    <w:rsid w:val="0209D39C"/>
    <w:rsid w:val="0298C440"/>
    <w:rsid w:val="02E4AB9B"/>
    <w:rsid w:val="0310A3A0"/>
    <w:rsid w:val="03DC229C"/>
    <w:rsid w:val="05B9604C"/>
    <w:rsid w:val="05C417C1"/>
    <w:rsid w:val="05E071E4"/>
    <w:rsid w:val="065DDEB5"/>
    <w:rsid w:val="066EE7B6"/>
    <w:rsid w:val="06893E08"/>
    <w:rsid w:val="06F1BCEF"/>
    <w:rsid w:val="0748B803"/>
    <w:rsid w:val="0756CCA7"/>
    <w:rsid w:val="07AB9214"/>
    <w:rsid w:val="081BF2EE"/>
    <w:rsid w:val="08809A0B"/>
    <w:rsid w:val="099ED85B"/>
    <w:rsid w:val="09A7B66D"/>
    <w:rsid w:val="0A0E2BE3"/>
    <w:rsid w:val="0A4BDF5F"/>
    <w:rsid w:val="0AD229D5"/>
    <w:rsid w:val="0B1BE71C"/>
    <w:rsid w:val="0B1E1130"/>
    <w:rsid w:val="0B4258D9"/>
    <w:rsid w:val="0B739B59"/>
    <w:rsid w:val="0B9BC48E"/>
    <w:rsid w:val="0C29EB43"/>
    <w:rsid w:val="0C339E38"/>
    <w:rsid w:val="0CFA0A79"/>
    <w:rsid w:val="0D56A970"/>
    <w:rsid w:val="0DC60E2B"/>
    <w:rsid w:val="0E3566AA"/>
    <w:rsid w:val="0E60D13E"/>
    <w:rsid w:val="0EA686E3"/>
    <w:rsid w:val="0EB1E398"/>
    <w:rsid w:val="0EB3DBD6"/>
    <w:rsid w:val="0ED22E37"/>
    <w:rsid w:val="107F76D8"/>
    <w:rsid w:val="10B7EDB5"/>
    <w:rsid w:val="10E44927"/>
    <w:rsid w:val="10E77AED"/>
    <w:rsid w:val="110F6026"/>
    <w:rsid w:val="112618E8"/>
    <w:rsid w:val="11398966"/>
    <w:rsid w:val="114A9267"/>
    <w:rsid w:val="11AAE65F"/>
    <w:rsid w:val="11EDB23F"/>
    <w:rsid w:val="11F17E72"/>
    <w:rsid w:val="120EBC8F"/>
    <w:rsid w:val="120FF617"/>
    <w:rsid w:val="1356C3A2"/>
    <w:rsid w:val="13BEC7B7"/>
    <w:rsid w:val="13D0FEAD"/>
    <w:rsid w:val="14320A4E"/>
    <w:rsid w:val="1480F9A1"/>
    <w:rsid w:val="14AA5775"/>
    <w:rsid w:val="15599BF9"/>
    <w:rsid w:val="15A58354"/>
    <w:rsid w:val="15AB6D09"/>
    <w:rsid w:val="163A5DAD"/>
    <w:rsid w:val="16A7A095"/>
    <w:rsid w:val="16FFC15D"/>
    <w:rsid w:val="17B1B48F"/>
    <w:rsid w:val="17FF9047"/>
    <w:rsid w:val="18F09494"/>
    <w:rsid w:val="193B7FD0"/>
    <w:rsid w:val="1A12E8A0"/>
    <w:rsid w:val="1C311EFB"/>
    <w:rsid w:val="1C90396B"/>
    <w:rsid w:val="1CC0040C"/>
    <w:rsid w:val="1CC4B439"/>
    <w:rsid w:val="1D71F73E"/>
    <w:rsid w:val="1DD60AD7"/>
    <w:rsid w:val="1E0EB38A"/>
    <w:rsid w:val="1E46F042"/>
    <w:rsid w:val="1E6AE530"/>
    <w:rsid w:val="1E73C342"/>
    <w:rsid w:val="1E9B6E87"/>
    <w:rsid w:val="1EE55DA4"/>
    <w:rsid w:val="1F34395C"/>
    <w:rsid w:val="1F44C099"/>
    <w:rsid w:val="1F7A41F0"/>
    <w:rsid w:val="20067828"/>
    <w:rsid w:val="201C1E4D"/>
    <w:rsid w:val="20B8A8C3"/>
    <w:rsid w:val="2163AA8E"/>
    <w:rsid w:val="21927910"/>
    <w:rsid w:val="21CBEC0C"/>
    <w:rsid w:val="21EE6D4D"/>
    <w:rsid w:val="238D320B"/>
    <w:rsid w:val="23C4DE9F"/>
    <w:rsid w:val="23D55CED"/>
    <w:rsid w:val="24B6A954"/>
    <w:rsid w:val="264765FC"/>
    <w:rsid w:val="266ED3D8"/>
    <w:rsid w:val="26AF6A11"/>
    <w:rsid w:val="26F03220"/>
    <w:rsid w:val="2758B107"/>
    <w:rsid w:val="28CF0BCA"/>
    <w:rsid w:val="291BEF44"/>
    <w:rsid w:val="29A33F82"/>
    <w:rsid w:val="2A517665"/>
    <w:rsid w:val="2AFF948A"/>
    <w:rsid w:val="2B43B83B"/>
    <w:rsid w:val="2C483EE4"/>
    <w:rsid w:val="2C7EF41B"/>
    <w:rsid w:val="2CEF480D"/>
    <w:rsid w:val="2D280479"/>
    <w:rsid w:val="2D2B4F72"/>
    <w:rsid w:val="2D7A003D"/>
    <w:rsid w:val="2E80CB91"/>
    <w:rsid w:val="2F66B749"/>
    <w:rsid w:val="2FAF6CDE"/>
    <w:rsid w:val="2FC8953B"/>
    <w:rsid w:val="3068834D"/>
    <w:rsid w:val="314B7AA8"/>
    <w:rsid w:val="31B17AEC"/>
    <w:rsid w:val="32DAC05F"/>
    <w:rsid w:val="3385CDBD"/>
    <w:rsid w:val="33CC35C3"/>
    <w:rsid w:val="34B95CA0"/>
    <w:rsid w:val="3502440B"/>
    <w:rsid w:val="35629998"/>
    <w:rsid w:val="36559464"/>
    <w:rsid w:val="36F3B6A1"/>
    <w:rsid w:val="36F6549B"/>
    <w:rsid w:val="376FD0F0"/>
    <w:rsid w:val="37B398EF"/>
    <w:rsid w:val="37E32627"/>
    <w:rsid w:val="37FF804A"/>
    <w:rsid w:val="38AA7A48"/>
    <w:rsid w:val="3A1CEC5C"/>
    <w:rsid w:val="3A39467F"/>
    <w:rsid w:val="3A536AFB"/>
    <w:rsid w:val="3AC38E6C"/>
    <w:rsid w:val="3B0F75C7"/>
    <w:rsid w:val="3B44FDDA"/>
    <w:rsid w:val="3B572F3D"/>
    <w:rsid w:val="3BB87F54"/>
    <w:rsid w:val="3BD516E0"/>
    <w:rsid w:val="3D5D180D"/>
    <w:rsid w:val="3D5F6F01"/>
    <w:rsid w:val="3F72C379"/>
    <w:rsid w:val="3FD8C3BD"/>
    <w:rsid w:val="4024B6AB"/>
    <w:rsid w:val="4049302A"/>
    <w:rsid w:val="407687BB"/>
    <w:rsid w:val="40840E84"/>
    <w:rsid w:val="40B99104"/>
    <w:rsid w:val="418C70E5"/>
    <w:rsid w:val="421EA55D"/>
    <w:rsid w:val="4230E7E6"/>
    <w:rsid w:val="42632D0D"/>
    <w:rsid w:val="4288A2AB"/>
    <w:rsid w:val="42A4FF3F"/>
    <w:rsid w:val="447CB33B"/>
    <w:rsid w:val="44F00872"/>
    <w:rsid w:val="4581A572"/>
    <w:rsid w:val="45EAE30F"/>
    <w:rsid w:val="4645DB2D"/>
    <w:rsid w:val="46AE5A14"/>
    <w:rsid w:val="46F21680"/>
    <w:rsid w:val="47165E29"/>
    <w:rsid w:val="47351FC9"/>
    <w:rsid w:val="47B453FD"/>
    <w:rsid w:val="47C88331"/>
    <w:rsid w:val="4827A934"/>
    <w:rsid w:val="488DE6E1"/>
    <w:rsid w:val="48E9DB1E"/>
    <w:rsid w:val="4935FFE2"/>
    <w:rsid w:val="497599FC"/>
    <w:rsid w:val="49B07856"/>
    <w:rsid w:val="49E6980A"/>
    <w:rsid w:val="4A87E126"/>
    <w:rsid w:val="4A8E7992"/>
    <w:rsid w:val="4AE33152"/>
    <w:rsid w:val="4BA83CF4"/>
    <w:rsid w:val="4BB01EE7"/>
    <w:rsid w:val="4C2F02A9"/>
    <w:rsid w:val="4CBC7C5C"/>
    <w:rsid w:val="4D440D55"/>
    <w:rsid w:val="4DE736C2"/>
    <w:rsid w:val="4E88E1A7"/>
    <w:rsid w:val="4E93B8F2"/>
    <w:rsid w:val="4F055354"/>
    <w:rsid w:val="4FB74686"/>
    <w:rsid w:val="501660F6"/>
    <w:rsid w:val="503C13FD"/>
    <w:rsid w:val="504727B6"/>
    <w:rsid w:val="505830B7"/>
    <w:rsid w:val="505C3B58"/>
    <w:rsid w:val="508C6F10"/>
    <w:rsid w:val="5185B26F"/>
    <w:rsid w:val="51FE561B"/>
    <w:rsid w:val="520F5F1C"/>
    <w:rsid w:val="52186F04"/>
    <w:rsid w:val="52C3B9CB"/>
    <w:rsid w:val="53054C23"/>
    <w:rsid w:val="53199A80"/>
    <w:rsid w:val="53CD67C2"/>
    <w:rsid w:val="5432777A"/>
    <w:rsid w:val="545F4CC3"/>
    <w:rsid w:val="54787520"/>
    <w:rsid w:val="55C37090"/>
    <w:rsid w:val="55E9E24D"/>
    <w:rsid w:val="56736B84"/>
    <w:rsid w:val="567A832E"/>
    <w:rsid w:val="56A0F4EB"/>
    <w:rsid w:val="57CDA98D"/>
    <w:rsid w:val="58D3D58D"/>
    <w:rsid w:val="591E8EB2"/>
    <w:rsid w:val="59E3F262"/>
    <w:rsid w:val="5A147F5D"/>
    <w:rsid w:val="5A2FD9BD"/>
    <w:rsid w:val="5A651ED4"/>
    <w:rsid w:val="5A83A30B"/>
    <w:rsid w:val="5AA03A97"/>
    <w:rsid w:val="5ABB5B32"/>
    <w:rsid w:val="5B8D965B"/>
    <w:rsid w:val="5BBE2355"/>
    <w:rsid w:val="5C562F74"/>
    <w:rsid w:val="5CCF6E60"/>
    <w:rsid w:val="5CED020B"/>
    <w:rsid w:val="5D2BA006"/>
    <w:rsid w:val="5D5F0A46"/>
    <w:rsid w:val="5D677A7F"/>
    <w:rsid w:val="5D8980EE"/>
    <w:rsid w:val="5DC2729D"/>
    <w:rsid w:val="5E0C18BE"/>
    <w:rsid w:val="5EC732FE"/>
    <w:rsid w:val="5F63761E"/>
    <w:rsid w:val="5F9A1D77"/>
    <w:rsid w:val="615B6376"/>
    <w:rsid w:val="632FAAB4"/>
    <w:rsid w:val="63435147"/>
    <w:rsid w:val="63BF7213"/>
    <w:rsid w:val="63FBF438"/>
    <w:rsid w:val="65B55844"/>
    <w:rsid w:val="65BD3A37"/>
    <w:rsid w:val="65DA9079"/>
    <w:rsid w:val="65F3F63F"/>
    <w:rsid w:val="66D244E3"/>
    <w:rsid w:val="677D5241"/>
    <w:rsid w:val="682FB4B2"/>
    <w:rsid w:val="68CF655B"/>
    <w:rsid w:val="6959EAB1"/>
    <w:rsid w:val="697D2AA8"/>
    <w:rsid w:val="69F1B967"/>
    <w:rsid w:val="6A34C2B0"/>
    <w:rsid w:val="6A621A41"/>
    <w:rsid w:val="6AC349BC"/>
    <w:rsid w:val="6B144ADC"/>
    <w:rsid w:val="6C62FA5A"/>
    <w:rsid w:val="6C8B0AB2"/>
    <w:rsid w:val="6C95F6C1"/>
    <w:rsid w:val="6D207C17"/>
    <w:rsid w:val="6D848FB0"/>
    <w:rsid w:val="6E1D5A85"/>
    <w:rsid w:val="6FB003D8"/>
    <w:rsid w:val="7032A73B"/>
    <w:rsid w:val="70BF24CF"/>
    <w:rsid w:val="7247B688"/>
    <w:rsid w:val="727742B8"/>
    <w:rsid w:val="737F417A"/>
    <w:rsid w:val="7390B9BA"/>
    <w:rsid w:val="74345BDA"/>
    <w:rsid w:val="74801B37"/>
    <w:rsid w:val="74A6C085"/>
    <w:rsid w:val="74F2A7E0"/>
    <w:rsid w:val="7506185E"/>
    <w:rsid w:val="750A95EC"/>
    <w:rsid w:val="7517215F"/>
    <w:rsid w:val="759CEAF5"/>
    <w:rsid w:val="76D41FA5"/>
    <w:rsid w:val="76DA5F9C"/>
    <w:rsid w:val="7705BEEF"/>
    <w:rsid w:val="77771BE8"/>
    <w:rsid w:val="77817D41"/>
    <w:rsid w:val="77C43CCB"/>
    <w:rsid w:val="77D86BFF"/>
    <w:rsid w:val="7844FDAB"/>
    <w:rsid w:val="78632EBE"/>
    <w:rsid w:val="78762FFD"/>
    <w:rsid w:val="7882B127"/>
    <w:rsid w:val="78BF22FB"/>
    <w:rsid w:val="79844942"/>
    <w:rsid w:val="7A100820"/>
    <w:rsid w:val="7A96CDD5"/>
    <w:rsid w:val="7B6E36A5"/>
    <w:rsid w:val="7B6F32C4"/>
    <w:rsid w:val="7BEEA461"/>
    <w:rsid w:val="7CD024CB"/>
    <w:rsid w:val="7CFFB203"/>
    <w:rsid w:val="7D366278"/>
    <w:rsid w:val="7D47A8E2"/>
    <w:rsid w:val="7D92941E"/>
    <w:rsid w:val="7DADA926"/>
    <w:rsid w:val="7DB809BC"/>
    <w:rsid w:val="7DDE7B79"/>
    <w:rsid w:val="7E7C621E"/>
    <w:rsid w:val="7EF2BAE1"/>
    <w:rsid w:val="7F9FC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825D"/>
  <w15:docId w15:val="{EF8C623A-1CDD-475B-A282-490BDED8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3A"/>
  </w:style>
  <w:style w:type="paragraph" w:styleId="Heading1">
    <w:name w:val="heading 1"/>
    <w:basedOn w:val="Normal"/>
    <w:link w:val="Heading1Char"/>
    <w:uiPriority w:val="9"/>
    <w:qFormat/>
    <w:rsid w:val="004E3698"/>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1D3A"/>
    <w:pPr>
      <w:ind w:left="720"/>
      <w:contextualSpacing/>
    </w:pPr>
  </w:style>
  <w:style w:type="table" w:styleId="TableGrid">
    <w:name w:val="Table Grid"/>
    <w:basedOn w:val="TableNormal"/>
    <w:uiPriority w:val="99"/>
    <w:rsid w:val="0081280A"/>
    <w:pPr>
      <w:spacing w:after="0" w:line="240" w:lineRule="auto"/>
    </w:pPr>
    <w:rPr>
      <w:rFonts w:eastAsia="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58F"/>
    <w:rPr>
      <w:rFonts w:ascii="Segoe UI" w:hAnsi="Segoe UI" w:cs="Segoe UI"/>
      <w:sz w:val="18"/>
      <w:szCs w:val="18"/>
    </w:rPr>
  </w:style>
  <w:style w:type="character" w:styleId="CommentReference">
    <w:name w:val="annotation reference"/>
    <w:basedOn w:val="DefaultParagraphFont"/>
    <w:uiPriority w:val="99"/>
    <w:semiHidden/>
    <w:unhideWhenUsed/>
    <w:rsid w:val="00984B0D"/>
    <w:rPr>
      <w:sz w:val="16"/>
      <w:szCs w:val="16"/>
    </w:rPr>
  </w:style>
  <w:style w:type="paragraph" w:styleId="CommentText">
    <w:name w:val="annotation text"/>
    <w:basedOn w:val="Normal"/>
    <w:link w:val="CommentTextChar"/>
    <w:uiPriority w:val="99"/>
    <w:unhideWhenUsed/>
    <w:rsid w:val="00984B0D"/>
    <w:pPr>
      <w:spacing w:line="240" w:lineRule="auto"/>
    </w:pPr>
    <w:rPr>
      <w:sz w:val="20"/>
      <w:szCs w:val="20"/>
    </w:rPr>
  </w:style>
  <w:style w:type="character" w:customStyle="1" w:styleId="CommentTextChar">
    <w:name w:val="Comment Text Char"/>
    <w:basedOn w:val="DefaultParagraphFont"/>
    <w:link w:val="CommentText"/>
    <w:uiPriority w:val="99"/>
    <w:rsid w:val="00984B0D"/>
    <w:rPr>
      <w:sz w:val="20"/>
      <w:szCs w:val="20"/>
    </w:rPr>
  </w:style>
  <w:style w:type="paragraph" w:styleId="CommentSubject">
    <w:name w:val="annotation subject"/>
    <w:basedOn w:val="CommentText"/>
    <w:next w:val="CommentText"/>
    <w:link w:val="CommentSubjectChar"/>
    <w:uiPriority w:val="99"/>
    <w:semiHidden/>
    <w:unhideWhenUsed/>
    <w:rsid w:val="00984B0D"/>
    <w:rPr>
      <w:b/>
      <w:bCs/>
    </w:rPr>
  </w:style>
  <w:style w:type="character" w:customStyle="1" w:styleId="CommentSubjectChar">
    <w:name w:val="Comment Subject Char"/>
    <w:basedOn w:val="CommentTextChar"/>
    <w:link w:val="CommentSubject"/>
    <w:uiPriority w:val="99"/>
    <w:semiHidden/>
    <w:rsid w:val="00984B0D"/>
    <w:rPr>
      <w:b/>
      <w:bCs/>
      <w:sz w:val="20"/>
      <w:szCs w:val="20"/>
    </w:rPr>
  </w:style>
  <w:style w:type="paragraph" w:styleId="Header">
    <w:name w:val="header"/>
    <w:basedOn w:val="Normal"/>
    <w:link w:val="HeaderChar"/>
    <w:uiPriority w:val="99"/>
    <w:unhideWhenUsed/>
    <w:rsid w:val="00645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488"/>
  </w:style>
  <w:style w:type="paragraph" w:styleId="Footer">
    <w:name w:val="footer"/>
    <w:basedOn w:val="Normal"/>
    <w:link w:val="FooterChar"/>
    <w:uiPriority w:val="99"/>
    <w:unhideWhenUsed/>
    <w:rsid w:val="00645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488"/>
  </w:style>
  <w:style w:type="paragraph" w:styleId="FootnoteText">
    <w:name w:val="footnote text"/>
    <w:basedOn w:val="Normal"/>
    <w:link w:val="FootnoteTextChar"/>
    <w:uiPriority w:val="99"/>
    <w:semiHidden/>
    <w:unhideWhenUsed/>
    <w:rsid w:val="00262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AC6"/>
    <w:rPr>
      <w:sz w:val="20"/>
      <w:szCs w:val="20"/>
    </w:rPr>
  </w:style>
  <w:style w:type="character" w:styleId="FootnoteReference">
    <w:name w:val="footnote reference"/>
    <w:basedOn w:val="DefaultParagraphFont"/>
    <w:uiPriority w:val="99"/>
    <w:semiHidden/>
    <w:unhideWhenUsed/>
    <w:rsid w:val="00262AC6"/>
    <w:rPr>
      <w:vertAlign w:val="superscript"/>
    </w:rPr>
  </w:style>
  <w:style w:type="paragraph" w:customStyle="1" w:styleId="Default">
    <w:name w:val="Default"/>
    <w:rsid w:val="00D7280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38AA"/>
    <w:rPr>
      <w:color w:val="0000FF" w:themeColor="hyperlink"/>
      <w:u w:val="single"/>
    </w:rPr>
  </w:style>
  <w:style w:type="character" w:customStyle="1" w:styleId="UnresolvedMention1">
    <w:name w:val="Unresolved Mention1"/>
    <w:basedOn w:val="DefaultParagraphFont"/>
    <w:uiPriority w:val="99"/>
    <w:semiHidden/>
    <w:unhideWhenUsed/>
    <w:rsid w:val="001A38AA"/>
    <w:rPr>
      <w:color w:val="808080"/>
      <w:shd w:val="clear" w:color="auto" w:fill="E6E6E6"/>
    </w:rPr>
  </w:style>
  <w:style w:type="character" w:styleId="Strong">
    <w:name w:val="Strong"/>
    <w:basedOn w:val="DefaultParagraphFont"/>
    <w:uiPriority w:val="22"/>
    <w:qFormat/>
    <w:rsid w:val="001D1EA5"/>
    <w:rPr>
      <w:b/>
      <w:bCs/>
    </w:rPr>
  </w:style>
  <w:style w:type="character" w:styleId="Emphasis">
    <w:name w:val="Emphasis"/>
    <w:basedOn w:val="DefaultParagraphFont"/>
    <w:uiPriority w:val="20"/>
    <w:qFormat/>
    <w:rsid w:val="001D1EA5"/>
    <w:rPr>
      <w:i/>
      <w:iCs/>
    </w:rPr>
  </w:style>
  <w:style w:type="paragraph" w:styleId="BodyTextIndent">
    <w:name w:val="Body Text Indent"/>
    <w:basedOn w:val="Normal"/>
    <w:link w:val="BodyTextIndentChar"/>
    <w:rsid w:val="00FA3159"/>
    <w:pPr>
      <w:spacing w:after="0" w:line="240" w:lineRule="auto"/>
      <w:ind w:firstLine="720"/>
      <w:jc w:val="both"/>
    </w:pPr>
    <w:rPr>
      <w:rFonts w:ascii="Times New Roman" w:eastAsia="Times New Roman" w:hAnsi="Times New Roman" w:cs="Times New Roman"/>
      <w:sz w:val="24"/>
      <w:szCs w:val="20"/>
      <w:lang w:val="ru-RU" w:eastAsia="ru-RU"/>
    </w:rPr>
  </w:style>
  <w:style w:type="character" w:customStyle="1" w:styleId="BodyTextIndentChar">
    <w:name w:val="Body Text Indent Char"/>
    <w:basedOn w:val="DefaultParagraphFont"/>
    <w:link w:val="BodyTextIndent"/>
    <w:rsid w:val="00FA3159"/>
    <w:rPr>
      <w:rFonts w:ascii="Times New Roman" w:eastAsia="Times New Roman" w:hAnsi="Times New Roman" w:cs="Times New Roman"/>
      <w:sz w:val="24"/>
      <w:szCs w:val="20"/>
      <w:lang w:val="ru-RU" w:eastAsia="ru-RU"/>
    </w:rPr>
  </w:style>
  <w:style w:type="character" w:customStyle="1" w:styleId="Heading1Char">
    <w:name w:val="Heading 1 Char"/>
    <w:basedOn w:val="DefaultParagraphFont"/>
    <w:link w:val="Heading1"/>
    <w:uiPriority w:val="9"/>
    <w:rsid w:val="004E3698"/>
    <w:rPr>
      <w:rFonts w:ascii="Times New Roman" w:eastAsia="Times New Roman" w:hAnsi="Times New Roman" w:cs="Times New Roman"/>
      <w:b/>
      <w:bCs/>
      <w:kern w:val="36"/>
      <w:sz w:val="48"/>
      <w:szCs w:val="48"/>
      <w:lang w:val="lv-LV" w:eastAsia="lv-LV"/>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character" w:styleId="UnresolvedMention">
    <w:name w:val="Unresolved Mention"/>
    <w:basedOn w:val="DefaultParagraphFont"/>
    <w:uiPriority w:val="99"/>
    <w:semiHidden/>
    <w:unhideWhenUsed/>
    <w:rsid w:val="0006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038812">
      <w:bodyDiv w:val="1"/>
      <w:marLeft w:val="0"/>
      <w:marRight w:val="0"/>
      <w:marTop w:val="0"/>
      <w:marBottom w:val="0"/>
      <w:divBdr>
        <w:top w:val="none" w:sz="0" w:space="0" w:color="auto"/>
        <w:left w:val="none" w:sz="0" w:space="0" w:color="auto"/>
        <w:bottom w:val="none" w:sz="0" w:space="0" w:color="auto"/>
        <w:right w:val="none" w:sz="0" w:space="0" w:color="auto"/>
      </w:divBdr>
    </w:div>
    <w:div w:id="328290501">
      <w:bodyDiv w:val="1"/>
      <w:marLeft w:val="0"/>
      <w:marRight w:val="0"/>
      <w:marTop w:val="0"/>
      <w:marBottom w:val="0"/>
      <w:divBdr>
        <w:top w:val="none" w:sz="0" w:space="0" w:color="auto"/>
        <w:left w:val="none" w:sz="0" w:space="0" w:color="auto"/>
        <w:bottom w:val="none" w:sz="0" w:space="0" w:color="auto"/>
        <w:right w:val="none" w:sz="0" w:space="0" w:color="auto"/>
      </w:divBdr>
    </w:div>
    <w:div w:id="380058135">
      <w:bodyDiv w:val="1"/>
      <w:marLeft w:val="0"/>
      <w:marRight w:val="0"/>
      <w:marTop w:val="0"/>
      <w:marBottom w:val="0"/>
      <w:divBdr>
        <w:top w:val="none" w:sz="0" w:space="0" w:color="auto"/>
        <w:left w:val="none" w:sz="0" w:space="0" w:color="auto"/>
        <w:bottom w:val="none" w:sz="0" w:space="0" w:color="auto"/>
        <w:right w:val="none" w:sz="0" w:space="0" w:color="auto"/>
      </w:divBdr>
    </w:div>
    <w:div w:id="1062753438">
      <w:bodyDiv w:val="1"/>
      <w:marLeft w:val="0"/>
      <w:marRight w:val="0"/>
      <w:marTop w:val="0"/>
      <w:marBottom w:val="0"/>
      <w:divBdr>
        <w:top w:val="none" w:sz="0" w:space="0" w:color="auto"/>
        <w:left w:val="none" w:sz="0" w:space="0" w:color="auto"/>
        <w:bottom w:val="none" w:sz="0" w:space="0" w:color="auto"/>
        <w:right w:val="none" w:sz="0" w:space="0" w:color="auto"/>
      </w:divBdr>
    </w:div>
    <w:div w:id="1211378221">
      <w:bodyDiv w:val="1"/>
      <w:marLeft w:val="0"/>
      <w:marRight w:val="0"/>
      <w:marTop w:val="0"/>
      <w:marBottom w:val="0"/>
      <w:divBdr>
        <w:top w:val="none" w:sz="0" w:space="0" w:color="auto"/>
        <w:left w:val="none" w:sz="0" w:space="0" w:color="auto"/>
        <w:bottom w:val="none" w:sz="0" w:space="0" w:color="auto"/>
        <w:right w:val="none" w:sz="0" w:space="0" w:color="auto"/>
      </w:divBdr>
    </w:div>
    <w:div w:id="1235972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dpculture.org/news/registrations-open-for-the-ndpc-cultural-forum-meets-bcreative" TargetMode="External"/><Relationship Id="rId13" Type="http://schemas.openxmlformats.org/officeDocument/2006/relationships/hyperlink" Target="http://www.ecbnetwork.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pcultur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ss-innovation-conference.eu/" TargetMode="External"/><Relationship Id="rId5" Type="http://schemas.openxmlformats.org/officeDocument/2006/relationships/webSettings" Target="webSettings.xml"/><Relationship Id="rId15" Type="http://schemas.openxmlformats.org/officeDocument/2006/relationships/hyperlink" Target="https://ndpccrossinno.eu/" TargetMode="External"/><Relationship Id="rId10" Type="http://schemas.openxmlformats.org/officeDocument/2006/relationships/hyperlink" Target="https://www.ndpculture.org/news/northern-dimension-online-forum-and-ndpc-panel-discus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pculture.org/news/the-art-of-staying-healthy-can-culture-improve-our-wellbeing-online-workshop-within-the-11th-eusbsr-annual-forum" TargetMode="External"/><Relationship Id="rId14" Type="http://schemas.openxmlformats.org/officeDocument/2006/relationships/hyperlink" Target="https://www.europarl.europa.eu/RegData/etudes/STUD/2021/652242/IPOL_STU(2021)652242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NieP/tysLmDM9Nl+NAwFj/m1+Q==">AMUW2mWI4UV/hgODKJlJ1iXeIBsX5vjmuJTalqmg8oNp6L53gBMiP8H0DjT8+x/X9T8Jmy9uFz3IfO5Vt9j/C6B4MGvj2MOn1ITcAhcO3j8N3mGT7B6oi3WzNuw7ChRy1qgAn1RBzUVa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2903</Words>
  <Characters>16553</Characters>
  <Application>Microsoft Office Word</Application>
  <DocSecurity>0</DocSecurity>
  <Lines>137</Lines>
  <Paragraphs>38</Paragraphs>
  <ScaleCrop>false</ScaleCrop>
  <HeadingPairs>
    <vt:vector size="6" baseType="variant">
      <vt:variant>
        <vt:lpstr>Tittel</vt:lpstr>
      </vt:variant>
      <vt:variant>
        <vt:i4>1</vt:i4>
      </vt:variant>
      <vt:variant>
        <vt:lpstr>Title</vt:lpstr>
      </vt:variant>
      <vt:variant>
        <vt:i4>1</vt:i4>
      </vt:variant>
      <vt:variant>
        <vt:lpstr>Nosaukums</vt:lpstr>
      </vt:variant>
      <vt:variant>
        <vt:i4>1</vt:i4>
      </vt:variant>
    </vt:vector>
  </HeadingPairs>
  <TitlesOfParts>
    <vt:vector size="3" baseType="lpstr">
      <vt:lpstr>NDPC Anual report 2020</vt:lpstr>
      <vt:lpstr>NDPC Anual report 2020</vt:lpstr>
      <vt:lpstr>NDPC Anual report 2020</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NDPC Anual report 2020</dc:title>
  <dc:creator>Ilze</dc:creator>
  <cp:lastModifiedBy>Dace Resele</cp:lastModifiedBy>
  <cp:revision>5</cp:revision>
  <dcterms:created xsi:type="dcterms:W3CDTF">2021-05-20T11:17:00Z</dcterms:created>
  <dcterms:modified xsi:type="dcterms:W3CDTF">2021-05-25T08:14:00Z</dcterms:modified>
</cp:coreProperties>
</file>